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6A" w:rsidRPr="00CD1C25" w:rsidRDefault="00F30A6A" w:rsidP="00F30A6A">
      <w:pPr>
        <w:pStyle w:val="Titolo"/>
        <w:spacing w:before="0" w:after="0"/>
        <w:rPr>
          <w:szCs w:val="40"/>
        </w:rPr>
      </w:pPr>
      <w:r w:rsidRPr="00CD1C25">
        <w:rPr>
          <w:szCs w:val="40"/>
        </w:rPr>
        <w:t>Avviso di</w:t>
      </w:r>
      <w:r w:rsidRPr="004A4508">
        <w:rPr>
          <w:b w:val="0"/>
          <w:szCs w:val="40"/>
        </w:rPr>
        <w:t xml:space="preserve"> </w:t>
      </w:r>
      <w:r w:rsidRPr="004A4508">
        <w:rPr>
          <w:szCs w:val="40"/>
        </w:rPr>
        <w:t>consultazione preliminare del mercato</w:t>
      </w:r>
      <w:r w:rsidRPr="004A4508">
        <w:rPr>
          <w:b w:val="0"/>
          <w:szCs w:val="40"/>
        </w:rPr>
        <w:t xml:space="preserve"> </w:t>
      </w:r>
      <w:r w:rsidRPr="00CD1C25">
        <w:rPr>
          <w:szCs w:val="40"/>
        </w:rPr>
        <w:t xml:space="preserve">per la fornitura di </w:t>
      </w:r>
    </w:p>
    <w:p w:rsidR="00FC398E" w:rsidRDefault="00CD1C25" w:rsidP="00F30A6A">
      <w:pPr>
        <w:pStyle w:val="Titolo"/>
        <w:spacing w:before="0" w:after="0"/>
        <w:rPr>
          <w:szCs w:val="40"/>
        </w:rPr>
      </w:pPr>
      <w:r>
        <w:rPr>
          <w:szCs w:val="40"/>
          <w:u w:val="single"/>
        </w:rPr>
        <w:t>Tomografi Computerizzati</w:t>
      </w:r>
      <w:r w:rsidR="00F30A6A" w:rsidRPr="004A4508">
        <w:rPr>
          <w:szCs w:val="40"/>
          <w:u w:val="single"/>
        </w:rPr>
        <w:t xml:space="preserve"> (T</w:t>
      </w:r>
      <w:r>
        <w:rPr>
          <w:szCs w:val="40"/>
          <w:u w:val="single"/>
        </w:rPr>
        <w:t>C</w:t>
      </w:r>
      <w:r w:rsidR="00F30A6A" w:rsidRPr="004A4508">
        <w:rPr>
          <w:szCs w:val="40"/>
          <w:u w:val="single"/>
        </w:rPr>
        <w:t>)</w:t>
      </w:r>
      <w:r w:rsidR="00F30A6A" w:rsidRPr="004A4508">
        <w:rPr>
          <w:szCs w:val="40"/>
        </w:rPr>
        <w:t xml:space="preserve"> </w:t>
      </w:r>
      <w:r w:rsidR="00FC398E">
        <w:rPr>
          <w:szCs w:val="40"/>
        </w:rPr>
        <w:t xml:space="preserve"> </w:t>
      </w:r>
    </w:p>
    <w:p w:rsidR="00F30A6A" w:rsidRDefault="00FC398E" w:rsidP="00F30A6A">
      <w:pPr>
        <w:pStyle w:val="Titolo"/>
        <w:spacing w:before="0" w:after="0"/>
        <w:rPr>
          <w:szCs w:val="40"/>
        </w:rPr>
      </w:pPr>
      <w:r>
        <w:rPr>
          <w:szCs w:val="40"/>
        </w:rPr>
        <w:t>per le Aziende Sanitarie della Regione Campania</w:t>
      </w:r>
    </w:p>
    <w:p w:rsidR="00CD1C25" w:rsidRDefault="00CD1C25" w:rsidP="009D20C2">
      <w:pPr>
        <w:spacing w:after="0"/>
        <w:rPr>
          <w:sz w:val="20"/>
        </w:rPr>
      </w:pPr>
    </w:p>
    <w:p w:rsidR="00CD1C25" w:rsidRPr="00AA54FB" w:rsidRDefault="00CD1C25" w:rsidP="00AA54FB">
      <w:pPr>
        <w:pStyle w:val="Titoloattidigara"/>
      </w:pPr>
      <w:r w:rsidRPr="00AA54FB">
        <w:t>Premesse</w:t>
      </w:r>
    </w:p>
    <w:p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proofErr w:type="spellStart"/>
      <w:r w:rsidR="002C5019" w:rsidRPr="001F4BC6">
        <w:rPr>
          <w:sz w:val="20"/>
        </w:rPr>
        <w:t>So.Re.Sa</w:t>
      </w:r>
      <w:proofErr w:type="spellEnd"/>
      <w:r w:rsidR="002C5019" w:rsidRPr="001F4BC6">
        <w:rPr>
          <w:sz w:val="20"/>
        </w:rPr>
        <w:t>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2C5019" w:rsidRPr="001F4BC6">
        <w:rPr>
          <w:rFonts w:eastAsia="Times New Roman" w:cs="Arial"/>
          <w:sz w:val="20"/>
        </w:rPr>
        <w:t xml:space="preserve"> l’espletamento di una procedura di gara per la fornitura di </w:t>
      </w:r>
      <w:r w:rsidRPr="001F4BC6">
        <w:rPr>
          <w:rFonts w:eastAsia="Times New Roman" w:cs="Arial"/>
          <w:sz w:val="20"/>
        </w:rPr>
        <w:t>“</w:t>
      </w:r>
      <w:r w:rsidR="00CD1C25">
        <w:rPr>
          <w:rFonts w:eastAsia="Times New Roman" w:cs="Arial"/>
          <w:b/>
          <w:i/>
          <w:sz w:val="20"/>
        </w:rPr>
        <w:t>Tomografi Computerizzati</w:t>
      </w:r>
      <w:r w:rsidR="009D20C2" w:rsidRPr="001F4BC6">
        <w:rPr>
          <w:rFonts w:eastAsia="Times New Roman" w:cs="Arial"/>
          <w:b/>
          <w:i/>
          <w:sz w:val="20"/>
        </w:rPr>
        <w:t xml:space="preserve"> </w:t>
      </w:r>
      <w:r w:rsidR="005368A8" w:rsidRPr="001F4BC6">
        <w:rPr>
          <w:rFonts w:eastAsia="Times New Roman" w:cs="Arial"/>
          <w:b/>
          <w:i/>
          <w:sz w:val="20"/>
        </w:rPr>
        <w:t>(T</w:t>
      </w:r>
      <w:r w:rsidR="00CD1C25">
        <w:rPr>
          <w:rFonts w:eastAsia="Times New Roman" w:cs="Arial"/>
          <w:b/>
          <w:i/>
          <w:sz w:val="20"/>
        </w:rPr>
        <w:t>C</w:t>
      </w:r>
      <w:r w:rsidR="005368A8" w:rsidRPr="001F4BC6">
        <w:rPr>
          <w:rFonts w:eastAsia="Times New Roman" w:cs="Arial"/>
          <w:b/>
          <w:i/>
          <w:sz w:val="20"/>
        </w:rPr>
        <w:t>)</w:t>
      </w:r>
      <w:r w:rsidRPr="001F4BC6">
        <w:rPr>
          <w:rFonts w:eastAsia="Times New Roman" w:cs="Arial"/>
          <w:sz w:val="20"/>
        </w:rPr>
        <w:t>”</w:t>
      </w:r>
      <w:r w:rsidR="002C5019" w:rsidRPr="001F4BC6">
        <w:rPr>
          <w:rFonts w:eastAsia="Times New Roman" w:cs="Arial"/>
          <w:sz w:val="20"/>
        </w:rPr>
        <w:t xml:space="preserve"> destinat</w:t>
      </w:r>
      <w:r w:rsidR="009D20C2" w:rsidRPr="001F4BC6">
        <w:rPr>
          <w:rFonts w:eastAsia="Times New Roman" w:cs="Arial"/>
          <w:sz w:val="20"/>
        </w:rPr>
        <w:t>i</w:t>
      </w:r>
      <w:r w:rsidR="00CD1C25">
        <w:rPr>
          <w:rFonts w:eastAsia="Times New Roman" w:cs="Arial"/>
          <w:sz w:val="20"/>
        </w:rPr>
        <w:t xml:space="preserve"> alle Aziende Sanitarie della Regione Campania.</w:t>
      </w:r>
      <w:r w:rsidR="002C5019" w:rsidRPr="001F4BC6">
        <w:rPr>
          <w:rFonts w:eastAsia="Times New Roman" w:cs="Arial"/>
          <w:sz w:val="20"/>
        </w:rPr>
        <w:t xml:space="preserve"> </w:t>
      </w:r>
    </w:p>
    <w:p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sulle caratteristiche qualitative e tecniche dei prodotti presenti sul mercato;</w:t>
      </w:r>
    </w:p>
    <w:p w:rsidR="00CD1C25" w:rsidRPr="00A54FCE" w:rsidRDefault="00DC6B03" w:rsidP="00A54FCE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:rsidR="00DC6B03" w:rsidRDefault="0018631E" w:rsidP="009D20C2">
      <w:pPr>
        <w:spacing w:after="0"/>
        <w:rPr>
          <w:sz w:val="20"/>
        </w:rPr>
      </w:pPr>
      <w:r w:rsidRPr="00CA303A">
        <w:rPr>
          <w:sz w:val="20"/>
        </w:rPr>
        <w:t xml:space="preserve">Si precisa che il presente avviso costituisce una mera consultazione del mercato finalizzata alla ricerca di operatori in grado di erogare </w:t>
      </w:r>
      <w:r w:rsidR="00A54FCE" w:rsidRPr="00CA303A">
        <w:rPr>
          <w:sz w:val="20"/>
        </w:rPr>
        <w:t>la fornitura</w:t>
      </w:r>
      <w:r w:rsidRPr="00CA303A">
        <w:rPr>
          <w:sz w:val="20"/>
        </w:rPr>
        <w:t xml:space="preserve"> in oggetto e, pertanto, </w:t>
      </w:r>
      <w:proofErr w:type="spellStart"/>
      <w:r w:rsidRPr="00CA303A">
        <w:rPr>
          <w:sz w:val="20"/>
        </w:rPr>
        <w:t>So</w:t>
      </w:r>
      <w:r w:rsidR="00087D1A" w:rsidRPr="00CA303A">
        <w:rPr>
          <w:sz w:val="20"/>
        </w:rPr>
        <w:t>.</w:t>
      </w:r>
      <w:r w:rsidRPr="00CA303A">
        <w:rPr>
          <w:sz w:val="20"/>
        </w:rPr>
        <w:t>Re</w:t>
      </w:r>
      <w:r w:rsidR="00CB2F86">
        <w:rPr>
          <w:sz w:val="20"/>
        </w:rPr>
        <w:t>.</w:t>
      </w:r>
      <w:r w:rsidRPr="00CA303A">
        <w:rPr>
          <w:sz w:val="20"/>
        </w:rPr>
        <w:t>Sa</w:t>
      </w:r>
      <w:proofErr w:type="spellEnd"/>
      <w:r w:rsidR="00CA303A" w:rsidRPr="00CA303A">
        <w:rPr>
          <w:sz w:val="20"/>
        </w:rPr>
        <w:t>.</w:t>
      </w:r>
      <w:r w:rsidRPr="00CA303A">
        <w:rPr>
          <w:sz w:val="20"/>
        </w:rPr>
        <w:t xml:space="preserve"> si riserva di non procedere ad una successiva procedura di selezione. Tale fase non deve, pertanto, ingenerare negli operatori alcun affidamento sul</w:t>
      </w:r>
      <w:r w:rsidR="00A54FCE" w:rsidRPr="00CA303A">
        <w:rPr>
          <w:sz w:val="20"/>
        </w:rPr>
        <w:t>la</w:t>
      </w:r>
      <w:r w:rsidRPr="00CA303A">
        <w:rPr>
          <w:sz w:val="20"/>
        </w:rPr>
        <w:t xml:space="preserve"> successiv</w:t>
      </w:r>
      <w:r w:rsidR="00A54FCE" w:rsidRPr="00CA303A">
        <w:rPr>
          <w:sz w:val="20"/>
        </w:rPr>
        <w:t>a</w:t>
      </w:r>
      <w:r w:rsidRPr="00CA303A">
        <w:rPr>
          <w:sz w:val="20"/>
        </w:rPr>
        <w:t xml:space="preserve"> </w:t>
      </w:r>
      <w:r w:rsidR="00A54FCE" w:rsidRPr="00CA303A">
        <w:rPr>
          <w:sz w:val="20"/>
        </w:rPr>
        <w:t>partecipazione</w:t>
      </w:r>
      <w:r w:rsidRPr="00CA303A">
        <w:rPr>
          <w:sz w:val="20"/>
        </w:rPr>
        <w:t xml:space="preserve"> alla procedura di selezione.</w:t>
      </w:r>
      <w:r w:rsidRPr="0018631E">
        <w:rPr>
          <w:sz w:val="20"/>
        </w:rPr>
        <w:t xml:space="preserve"> </w:t>
      </w:r>
      <w:proofErr w:type="spellStart"/>
      <w:r w:rsidRPr="0018631E">
        <w:rPr>
          <w:sz w:val="20"/>
        </w:rPr>
        <w:t>So</w:t>
      </w:r>
      <w:r w:rsidR="00CA303A">
        <w:rPr>
          <w:sz w:val="20"/>
        </w:rPr>
        <w:t>.</w:t>
      </w:r>
      <w:r w:rsidRPr="0018631E">
        <w:rPr>
          <w:sz w:val="20"/>
        </w:rPr>
        <w:t>Re</w:t>
      </w:r>
      <w:r w:rsidR="00CA303A">
        <w:rPr>
          <w:sz w:val="20"/>
        </w:rPr>
        <w:t>.</w:t>
      </w:r>
      <w:r w:rsidRPr="0018631E">
        <w:rPr>
          <w:sz w:val="20"/>
        </w:rPr>
        <w:t>Sa</w:t>
      </w:r>
      <w:proofErr w:type="spellEnd"/>
      <w:r w:rsidR="00CA303A">
        <w:rPr>
          <w:sz w:val="20"/>
        </w:rPr>
        <w:t>.</w:t>
      </w:r>
      <w:r w:rsidRPr="0018631E">
        <w:rPr>
          <w:sz w:val="20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:rsidR="00AA54FB" w:rsidRDefault="00AA54FB" w:rsidP="00AA54FB">
      <w:pPr>
        <w:spacing w:after="0"/>
        <w:rPr>
          <w:rFonts w:eastAsia="Calibri"/>
          <w:b/>
          <w:smallCaps/>
          <w:color w:val="0F243E" w:themeColor="text2" w:themeShade="80"/>
          <w:sz w:val="24"/>
          <w:szCs w:val="40"/>
        </w:rPr>
      </w:pPr>
    </w:p>
    <w:p w:rsidR="00AA54FB" w:rsidRPr="00743A0A" w:rsidRDefault="00AA54FB" w:rsidP="00743A0A">
      <w:pPr>
        <w:pStyle w:val="Titoloattidigara"/>
      </w:pPr>
      <w:bookmarkStart w:id="0" w:name="_Hlk508022452"/>
      <w:r w:rsidRPr="00AA54FB">
        <w:t>Trattamento dei dati personali</w:t>
      </w:r>
      <w:bookmarkEnd w:id="0"/>
    </w:p>
    <w:p w:rsidR="00AA54FB" w:rsidRPr="00A54FCE" w:rsidRDefault="00B20BCB" w:rsidP="00AA54FB">
      <w:pPr>
        <w:ind w:firstLine="0"/>
        <w:rPr>
          <w:sz w:val="20"/>
        </w:rPr>
      </w:pPr>
      <w:r>
        <w:rPr>
          <w:sz w:val="20"/>
        </w:rPr>
        <w:tab/>
      </w:r>
      <w:r w:rsidR="00AA54FB" w:rsidRPr="0094631D">
        <w:rPr>
          <w:sz w:val="20"/>
        </w:rPr>
        <w:t xml:space="preserve">Si precisa che, ai sensi del </w:t>
      </w:r>
      <w:proofErr w:type="spellStart"/>
      <w:proofErr w:type="gramStart"/>
      <w:r w:rsidR="00AA54FB" w:rsidRPr="0094631D">
        <w:rPr>
          <w:sz w:val="20"/>
        </w:rPr>
        <w:t>D.Lgs</w:t>
      </w:r>
      <w:proofErr w:type="gramEnd"/>
      <w:r w:rsidR="00AA54FB" w:rsidRPr="0094631D">
        <w:rPr>
          <w:sz w:val="20"/>
        </w:rPr>
        <w:t>.</w:t>
      </w:r>
      <w:proofErr w:type="spellEnd"/>
      <w:r w:rsidR="00AA54FB" w:rsidRPr="0094631D">
        <w:rPr>
          <w:sz w:val="20"/>
        </w:rPr>
        <w:t xml:space="preserve"> n. 196/2003</w:t>
      </w:r>
      <w:r w:rsidR="002C246D">
        <w:rPr>
          <w:sz w:val="20"/>
        </w:rPr>
        <w:t>,</w:t>
      </w:r>
      <w:r w:rsidR="0094631D" w:rsidRPr="0094631D">
        <w:rPr>
          <w:sz w:val="20"/>
        </w:rPr>
        <w:t xml:space="preserve"> del nuovo regolamento GDPR n. 2016/679</w:t>
      </w:r>
      <w:r w:rsidR="00BE2CEE">
        <w:rPr>
          <w:sz w:val="20"/>
        </w:rPr>
        <w:t xml:space="preserve"> e </w:t>
      </w:r>
      <w:proofErr w:type="spellStart"/>
      <w:proofErr w:type="gramStart"/>
      <w:r w:rsidR="00BE2CEE">
        <w:rPr>
          <w:sz w:val="20"/>
        </w:rPr>
        <w:t>D.</w:t>
      </w:r>
      <w:r w:rsidR="002C246D">
        <w:rPr>
          <w:sz w:val="20"/>
        </w:rPr>
        <w:t>Lgs</w:t>
      </w:r>
      <w:proofErr w:type="gramEnd"/>
      <w:r w:rsidR="002C246D">
        <w:rPr>
          <w:sz w:val="20"/>
        </w:rPr>
        <w:t>.</w:t>
      </w:r>
      <w:proofErr w:type="spellEnd"/>
      <w:r w:rsidR="00BE2CEE">
        <w:rPr>
          <w:sz w:val="20"/>
        </w:rPr>
        <w:t xml:space="preserve"> n.101/2018</w:t>
      </w:r>
      <w:r w:rsidR="00AA54FB" w:rsidRPr="0094631D">
        <w:rPr>
          <w:sz w:val="20"/>
        </w:rPr>
        <w:t>, i</w:t>
      </w:r>
      <w:r w:rsidR="00AA54FB" w:rsidRPr="00A54FCE">
        <w:rPr>
          <w:sz w:val="20"/>
        </w:rPr>
        <w:t xml:space="preserve"> dati raccolti saranno trattati esclusivamente per le finalità indicate nel presente avviso. </w:t>
      </w:r>
    </w:p>
    <w:p w:rsidR="00AA54FB" w:rsidRPr="00296A9A" w:rsidRDefault="00AA54FB" w:rsidP="00AA54FB">
      <w:pPr>
        <w:rPr>
          <w:sz w:val="20"/>
          <w:u w:val="single"/>
        </w:rPr>
      </w:pPr>
      <w:r w:rsidRPr="00296A9A">
        <w:rPr>
          <w:sz w:val="20"/>
          <w:u w:val="single"/>
        </w:rPr>
        <w:t>L’invio del documento implica il consenso al trattamento dei dati forniti.</w:t>
      </w:r>
    </w:p>
    <w:p w:rsidR="004047E8" w:rsidRDefault="004047E8" w:rsidP="00A54FCE">
      <w:pPr>
        <w:spacing w:before="0" w:after="200"/>
        <w:ind w:firstLine="0"/>
        <w:rPr>
          <w:sz w:val="20"/>
        </w:rPr>
      </w:pPr>
    </w:p>
    <w:p w:rsidR="004047E8" w:rsidRPr="00AA54FB" w:rsidRDefault="004047E8" w:rsidP="004047E8">
      <w:pPr>
        <w:pStyle w:val="Titoloattidigara"/>
      </w:pPr>
      <w:r>
        <w:lastRenderedPageBreak/>
        <w:t xml:space="preserve">Modalità di presentazione </w:t>
      </w:r>
    </w:p>
    <w:p w:rsidR="009779F4" w:rsidRDefault="007E0365" w:rsidP="00200738">
      <w:pPr>
        <w:spacing w:before="0" w:after="200"/>
        <w:rPr>
          <w:sz w:val="20"/>
        </w:rPr>
      </w:pPr>
      <w:r w:rsidRPr="00D619AD">
        <w:rPr>
          <w:sz w:val="20"/>
          <w:u w:val="single"/>
        </w:rPr>
        <w:t>Il questionario di partecipazione</w:t>
      </w:r>
      <w:r w:rsidR="009131FE">
        <w:rPr>
          <w:sz w:val="20"/>
          <w:u w:val="single"/>
        </w:rPr>
        <w:t>,</w:t>
      </w:r>
      <w:r w:rsidR="009779F4">
        <w:rPr>
          <w:sz w:val="20"/>
          <w:u w:val="single"/>
        </w:rPr>
        <w:t xml:space="preserve"> </w:t>
      </w:r>
      <w:r w:rsidRPr="00D619AD">
        <w:rPr>
          <w:sz w:val="20"/>
          <w:u w:val="single"/>
        </w:rPr>
        <w:t xml:space="preserve">unitamente alle schede tecniche </w:t>
      </w:r>
      <w:r w:rsidR="009779F4">
        <w:rPr>
          <w:sz w:val="20"/>
          <w:u w:val="single"/>
        </w:rPr>
        <w:t>allegate</w:t>
      </w:r>
      <w:r w:rsidR="00A244EB" w:rsidRPr="00D619AD">
        <w:rPr>
          <w:sz w:val="20"/>
          <w:u w:val="single"/>
        </w:rPr>
        <w:t xml:space="preserve"> e </w:t>
      </w:r>
      <w:r w:rsidRPr="00D619AD">
        <w:rPr>
          <w:sz w:val="20"/>
          <w:u w:val="single"/>
        </w:rPr>
        <w:t>relative a ciascun prodotto</w:t>
      </w:r>
      <w:r w:rsidR="00A244EB">
        <w:rPr>
          <w:sz w:val="20"/>
        </w:rPr>
        <w:t>,</w:t>
      </w:r>
      <w:r>
        <w:rPr>
          <w:sz w:val="20"/>
        </w:rPr>
        <w:t xml:space="preserve"> </w:t>
      </w:r>
      <w:r w:rsidRPr="007E0365">
        <w:rPr>
          <w:sz w:val="20"/>
        </w:rPr>
        <w:t>dovr</w:t>
      </w:r>
      <w:r w:rsidR="009779F4">
        <w:rPr>
          <w:sz w:val="20"/>
        </w:rPr>
        <w:t xml:space="preserve">à pervenire entro le </w:t>
      </w:r>
      <w:proofErr w:type="gramStart"/>
      <w:r w:rsidR="009779F4">
        <w:rPr>
          <w:sz w:val="20"/>
        </w:rPr>
        <w:t>ore 12:00</w:t>
      </w:r>
      <w:proofErr w:type="gramEnd"/>
      <w:r w:rsidR="009779F4">
        <w:rPr>
          <w:sz w:val="20"/>
        </w:rPr>
        <w:t xml:space="preserve"> del giorno </w:t>
      </w:r>
      <w:r w:rsidR="002F7B5A">
        <w:rPr>
          <w:sz w:val="20"/>
        </w:rPr>
        <w:t>31</w:t>
      </w:r>
      <w:r w:rsidR="009779F4">
        <w:rPr>
          <w:sz w:val="20"/>
        </w:rPr>
        <w:t xml:space="preserve">.10.2018 all’indirizzo </w:t>
      </w:r>
      <w:proofErr w:type="spellStart"/>
      <w:r w:rsidR="009779F4" w:rsidRPr="009779F4">
        <w:rPr>
          <w:b/>
          <w:sz w:val="20"/>
          <w:u w:val="single"/>
        </w:rPr>
        <w:t>pec</w:t>
      </w:r>
      <w:proofErr w:type="spellEnd"/>
      <w:r w:rsidR="009779F4" w:rsidRPr="009779F4">
        <w:rPr>
          <w:b/>
          <w:sz w:val="20"/>
          <w:u w:val="single"/>
        </w:rPr>
        <w:t>: ufficiogare@pec.soresa.it</w:t>
      </w:r>
      <w:r w:rsidRPr="007E0365">
        <w:rPr>
          <w:sz w:val="20"/>
        </w:rPr>
        <w:t xml:space="preserve"> </w:t>
      </w:r>
      <w:r w:rsidR="009779F4">
        <w:rPr>
          <w:sz w:val="20"/>
        </w:rPr>
        <w:t>indicando come oggetto “</w:t>
      </w:r>
      <w:r w:rsidR="0094631D">
        <w:rPr>
          <w:sz w:val="20"/>
        </w:rPr>
        <w:t>C</w:t>
      </w:r>
      <w:r w:rsidR="009779F4">
        <w:rPr>
          <w:sz w:val="20"/>
        </w:rPr>
        <w:t xml:space="preserve">onsultazione preliminare del </w:t>
      </w:r>
      <w:proofErr w:type="spellStart"/>
      <w:r w:rsidR="009779F4">
        <w:rPr>
          <w:sz w:val="20"/>
        </w:rPr>
        <w:t>mercato_Tomografi</w:t>
      </w:r>
      <w:proofErr w:type="spellEnd"/>
      <w:r w:rsidR="009779F4">
        <w:rPr>
          <w:sz w:val="20"/>
        </w:rPr>
        <w:t xml:space="preserve"> Computerizzati”.</w:t>
      </w:r>
    </w:p>
    <w:p w:rsidR="007E0365" w:rsidRPr="007E0365" w:rsidRDefault="007E0365" w:rsidP="0094631D">
      <w:pPr>
        <w:spacing w:before="0" w:after="200"/>
        <w:rPr>
          <w:sz w:val="20"/>
        </w:rPr>
      </w:pPr>
      <w:r w:rsidRPr="007E0365">
        <w:rPr>
          <w:sz w:val="20"/>
        </w:rPr>
        <w:t>Non saranno prese in considerazione le istanze inviate in modo difforme da quello prescritto nel presente</w:t>
      </w:r>
      <w:r w:rsidR="00200738">
        <w:rPr>
          <w:sz w:val="20"/>
        </w:rPr>
        <w:t xml:space="preserve"> Avviso e presentate oltre la scadenza del</w:t>
      </w:r>
      <w:r w:rsidRPr="007E0365">
        <w:rPr>
          <w:sz w:val="20"/>
        </w:rPr>
        <w:t xml:space="preserve"> suddetto termine</w:t>
      </w:r>
      <w:r w:rsidR="00200738">
        <w:rPr>
          <w:sz w:val="20"/>
        </w:rPr>
        <w:t>, anche se sostitutive o aggiuntive a quelle precedenti</w:t>
      </w:r>
      <w:r w:rsidRPr="007E0365">
        <w:rPr>
          <w:sz w:val="20"/>
        </w:rPr>
        <w:t>.</w:t>
      </w:r>
      <w:r w:rsidRPr="007E0365">
        <w:t xml:space="preserve"> </w:t>
      </w:r>
      <w:r w:rsidRPr="007E0365">
        <w:rPr>
          <w:sz w:val="20"/>
        </w:rPr>
        <w:t xml:space="preserve">È ammessa istanza successiva, purché entro il termine di scadenza, a sostituzione della precedente. </w:t>
      </w:r>
    </w:p>
    <w:p w:rsidR="00200738" w:rsidRDefault="00200738" w:rsidP="00DC6B03">
      <w:pPr>
        <w:spacing w:after="0"/>
        <w:jc w:val="center"/>
        <w:rPr>
          <w:sz w:val="20"/>
        </w:rPr>
      </w:pPr>
    </w:p>
    <w:p w:rsidR="00200738" w:rsidRDefault="007E652A" w:rsidP="007E652A">
      <w:pPr>
        <w:pStyle w:val="Titoloattidigara"/>
      </w:pPr>
      <w:r>
        <w:t>Breve descrizione dell’iniziativa</w:t>
      </w:r>
    </w:p>
    <w:p w:rsidR="007E652A" w:rsidRPr="00EA1C89" w:rsidRDefault="007E652A" w:rsidP="007E652A">
      <w:pPr>
        <w:rPr>
          <w:sz w:val="20"/>
          <w:szCs w:val="20"/>
        </w:rPr>
      </w:pPr>
      <w:proofErr w:type="spellStart"/>
      <w:r w:rsidRPr="00EA1C89">
        <w:rPr>
          <w:sz w:val="20"/>
          <w:szCs w:val="20"/>
        </w:rPr>
        <w:t>So.Re.Sa</w:t>
      </w:r>
      <w:proofErr w:type="spellEnd"/>
      <w:r w:rsidRPr="00EA1C89">
        <w:rPr>
          <w:sz w:val="20"/>
          <w:szCs w:val="20"/>
        </w:rPr>
        <w:t xml:space="preserve">. Spa intende avviare una consultazione preliminare di mercato finalizzata a raccogliere informazioni per l’acquisizione di Tomografi Computerizzati. 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A ciascuna delle apparecchiature da acquisire potranno essere associati:</w:t>
      </w:r>
    </w:p>
    <w:p w:rsidR="007E652A" w:rsidRPr="00EA1C89" w:rsidRDefault="007E652A" w:rsidP="007E652A">
      <w:pPr>
        <w:spacing w:after="0"/>
        <w:ind w:left="284"/>
        <w:rPr>
          <w:sz w:val="20"/>
          <w:szCs w:val="20"/>
        </w:rPr>
      </w:pPr>
      <w:r w:rsidRPr="00EA1C89">
        <w:rPr>
          <w:sz w:val="20"/>
          <w:szCs w:val="20"/>
        </w:rPr>
        <w:t>•</w:t>
      </w:r>
      <w:r w:rsidRPr="00EA1C89">
        <w:rPr>
          <w:sz w:val="20"/>
          <w:szCs w:val="20"/>
        </w:rPr>
        <w:tab/>
      </w:r>
      <w:r w:rsidRPr="00EA1C89">
        <w:rPr>
          <w:b/>
          <w:sz w:val="20"/>
          <w:szCs w:val="20"/>
        </w:rPr>
        <w:t>servizi connessi</w:t>
      </w:r>
      <w:r w:rsidRPr="00EA1C89">
        <w:rPr>
          <w:sz w:val="20"/>
          <w:szCs w:val="20"/>
        </w:rPr>
        <w:t xml:space="preserve"> (inclusi nel prezzo della fornitura) quali, ad esempio, la consegna, l’installazione, la formazione del personale, l’assistenza tecnica, lo smaltimento delle apparecchiature da dismettere;</w:t>
      </w:r>
    </w:p>
    <w:p w:rsidR="007E652A" w:rsidRPr="00EA1C89" w:rsidRDefault="007E652A" w:rsidP="007E652A">
      <w:pPr>
        <w:spacing w:after="0"/>
        <w:rPr>
          <w:sz w:val="20"/>
          <w:szCs w:val="20"/>
        </w:rPr>
      </w:pPr>
      <w:r w:rsidRPr="00EA1C89">
        <w:rPr>
          <w:sz w:val="20"/>
          <w:szCs w:val="20"/>
        </w:rPr>
        <w:t>•</w:t>
      </w:r>
      <w:r w:rsidRPr="00EA1C89">
        <w:rPr>
          <w:sz w:val="20"/>
          <w:szCs w:val="20"/>
        </w:rPr>
        <w:tab/>
      </w:r>
      <w:r w:rsidRPr="00EA1C89">
        <w:rPr>
          <w:b/>
          <w:sz w:val="20"/>
          <w:szCs w:val="20"/>
        </w:rPr>
        <w:t>dispositivi accessori</w:t>
      </w:r>
      <w:r w:rsidRPr="00EA1C89">
        <w:rPr>
          <w:sz w:val="20"/>
          <w:szCs w:val="20"/>
        </w:rPr>
        <w:t xml:space="preserve"> quali ad esempio </w:t>
      </w:r>
      <w:proofErr w:type="spellStart"/>
      <w:r w:rsidRPr="00EA1C89">
        <w:rPr>
          <w:sz w:val="20"/>
          <w:szCs w:val="20"/>
        </w:rPr>
        <w:t>gating</w:t>
      </w:r>
      <w:proofErr w:type="spellEnd"/>
      <w:r w:rsidRPr="00EA1C89">
        <w:rPr>
          <w:sz w:val="20"/>
          <w:szCs w:val="20"/>
        </w:rPr>
        <w:t xml:space="preserve"> respiratorio, o software specifici;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•</w:t>
      </w:r>
      <w:r w:rsidRPr="00EA1C89">
        <w:rPr>
          <w:sz w:val="20"/>
          <w:szCs w:val="20"/>
        </w:rPr>
        <w:tab/>
      </w:r>
      <w:r w:rsidRPr="00EA1C89">
        <w:rPr>
          <w:b/>
          <w:sz w:val="20"/>
          <w:szCs w:val="20"/>
        </w:rPr>
        <w:t>servizi opzionali</w:t>
      </w:r>
      <w:r w:rsidRPr="00EA1C89">
        <w:rPr>
          <w:sz w:val="20"/>
          <w:szCs w:val="20"/>
        </w:rPr>
        <w:t xml:space="preserve"> quale ad esempio lo smontaggio non conservativo e trasporto a piano ai fini dello smaltimento R.A.E.E.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A tal fine si ritiene opportuno consultare gli Operatori Economici del mercato di riferimento dai quali acquisire informazioni utili alla migliore definizione della procedura e dei relativi atti di gara. In particolare, si ritiene utile acquisire le informazioni relative alle domande di seguito riportate.</w:t>
      </w:r>
    </w:p>
    <w:p w:rsidR="007E652A" w:rsidRDefault="007E652A" w:rsidP="007E652A">
      <w:pPr>
        <w:pStyle w:val="Titoloattidigara"/>
      </w:pPr>
    </w:p>
    <w:p w:rsidR="007E652A" w:rsidRDefault="007E652A" w:rsidP="007E652A">
      <w:pPr>
        <w:pStyle w:val="Titoloattidigara"/>
      </w:pPr>
    </w:p>
    <w:p w:rsidR="000F57DA" w:rsidRDefault="000F57DA" w:rsidP="007E652A">
      <w:pPr>
        <w:pStyle w:val="Titoloattidigara"/>
      </w:pPr>
    </w:p>
    <w:p w:rsidR="000F57DA" w:rsidRDefault="000F57DA" w:rsidP="007E652A">
      <w:pPr>
        <w:pStyle w:val="Titoloattidigara"/>
      </w:pPr>
    </w:p>
    <w:p w:rsidR="007E652A" w:rsidRDefault="007E652A" w:rsidP="007E652A">
      <w:pPr>
        <w:pStyle w:val="Titoloattidigara"/>
      </w:pPr>
    </w:p>
    <w:p w:rsidR="00EA1C89" w:rsidRDefault="00EA1C89" w:rsidP="007E652A">
      <w:pPr>
        <w:pStyle w:val="Titoloattidigara"/>
      </w:pPr>
    </w:p>
    <w:p w:rsidR="007E652A" w:rsidRPr="007E652A" w:rsidRDefault="007E652A" w:rsidP="007E652A">
      <w:pPr>
        <w:pStyle w:val="Titoloattidigara"/>
      </w:pPr>
    </w:p>
    <w:p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lastRenderedPageBreak/>
        <w:t>Questionario</w:t>
      </w:r>
      <w:r w:rsidR="002C057B" w:rsidRPr="002C057B">
        <w:t xml:space="preserve"> </w:t>
      </w:r>
    </w:p>
    <w:p w:rsidR="00DC6B03" w:rsidRPr="001F4BC6" w:rsidRDefault="0039217B" w:rsidP="00DC6B03">
      <w:pPr>
        <w:spacing w:after="0"/>
        <w:jc w:val="center"/>
        <w:rPr>
          <w:rFonts w:eastAsia="Times New Roman" w:cs="Arial"/>
          <w:b/>
          <w:i/>
          <w:sz w:val="20"/>
          <w:szCs w:val="28"/>
          <w:u w:val="single"/>
        </w:rPr>
      </w:pPr>
      <w:r>
        <w:rPr>
          <w:rFonts w:eastAsia="Times New Roman" w:cs="Arial"/>
          <w:b/>
          <w:i/>
          <w:sz w:val="20"/>
          <w:szCs w:val="28"/>
          <w:u w:val="single"/>
        </w:rPr>
        <w:t>Tomografi Computerizzati - TC</w:t>
      </w:r>
    </w:p>
    <w:p w:rsidR="009D20C2" w:rsidRDefault="00DC6B03" w:rsidP="00DC6B03">
      <w:pPr>
        <w:spacing w:after="0"/>
        <w:rPr>
          <w:rFonts w:eastAsia="Times New Roman"/>
          <w:sz w:val="20"/>
          <w:u w:val="single"/>
        </w:rPr>
      </w:pPr>
      <w:r w:rsidRPr="001F4BC6">
        <w:rPr>
          <w:rFonts w:eastAsia="Times New Roman"/>
          <w:sz w:val="20"/>
          <w:u w:val="single"/>
        </w:rPr>
        <w:t>Dati dell’Azienda e del Referente aziendale</w:t>
      </w:r>
    </w:p>
    <w:p w:rsidR="00743A0A" w:rsidRPr="001F4BC6" w:rsidRDefault="00743A0A" w:rsidP="00DC6B03">
      <w:pPr>
        <w:spacing w:after="0"/>
        <w:rPr>
          <w:rFonts w:eastAsia="Times New Roman"/>
          <w:sz w:val="24"/>
          <w:u w:val="single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proofErr w:type="spellStart"/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proofErr w:type="spellEnd"/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bookmarkStart w:id="1" w:name="_GoBack"/>
            <w:bookmarkEnd w:id="1"/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FAX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A475ED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p w:rsidR="00743A0A" w:rsidRPr="001F4BC6" w:rsidRDefault="00743A0A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2C5019" w:rsidRDefault="002C5019" w:rsidP="002C5019">
      <w:pPr>
        <w:keepNext/>
        <w:jc w:val="left"/>
        <w:outlineLvl w:val="0"/>
        <w:rPr>
          <w:rFonts w:eastAsia="Times New Roman"/>
          <w:sz w:val="20"/>
          <w:u w:val="single"/>
        </w:rPr>
      </w:pPr>
      <w:r w:rsidRPr="00CE7DB6">
        <w:rPr>
          <w:rFonts w:eastAsia="Times New Roman"/>
          <w:sz w:val="20"/>
          <w:u w:val="single"/>
        </w:rPr>
        <w:lastRenderedPageBreak/>
        <w:t>Domande</w:t>
      </w:r>
    </w:p>
    <w:p w:rsidR="00454A8C" w:rsidRPr="00454A8C" w:rsidRDefault="00454A8C" w:rsidP="00454A8C">
      <w:pPr>
        <w:pStyle w:val="Paragrafoelenco"/>
        <w:keepNext/>
        <w:numPr>
          <w:ilvl w:val="3"/>
          <w:numId w:val="14"/>
        </w:numPr>
        <w:ind w:left="567" w:hanging="283"/>
        <w:jc w:val="left"/>
        <w:outlineLvl w:val="0"/>
        <w:rPr>
          <w:rFonts w:eastAsia="Times New Roman"/>
          <w:sz w:val="20"/>
          <w:u w:val="single"/>
        </w:rPr>
      </w:pPr>
      <w:r w:rsidRPr="00272256">
        <w:rPr>
          <w:rFonts w:eastAsia="Times New Roman" w:cs="Arial"/>
          <w:bCs/>
          <w:iCs/>
          <w:color w:val="244061" w:themeColor="accent1" w:themeShade="80"/>
        </w:rPr>
        <w:t>Fornire una breve descrizione dell’Azienda, specificando i principali settori di mercato in cui è specializzata.</w:t>
      </w:r>
    </w:p>
    <w:p w:rsidR="00EC69FC" w:rsidRDefault="00454A8C" w:rsidP="00EC69FC">
      <w:pPr>
        <w:rPr>
          <w:rFonts w:eastAsia="Times New Roman" w:cs="Arial"/>
          <w:bCs/>
        </w:rPr>
      </w:pPr>
      <w:r w:rsidRPr="004103EA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103EA">
        <w:rPr>
          <w:rFonts w:eastAsia="Times New Roman" w:cs="Arial"/>
          <w:bCs/>
        </w:rPr>
        <w:instrText xml:space="preserve"> FORMTEXT </w:instrText>
      </w:r>
      <w:r w:rsidRPr="004103EA">
        <w:rPr>
          <w:rFonts w:eastAsia="Times New Roman" w:cs="Arial"/>
          <w:bCs/>
        </w:rPr>
      </w:r>
      <w:r w:rsidRPr="004103EA">
        <w:rPr>
          <w:rFonts w:eastAsia="Times New Roman" w:cs="Arial"/>
          <w:bCs/>
        </w:rPr>
        <w:fldChar w:fldCharType="separate"/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</w:rPr>
        <w:fldChar w:fldCharType="end"/>
      </w:r>
    </w:p>
    <w:p w:rsidR="00454A8C" w:rsidRPr="00EC69FC" w:rsidRDefault="00EC69FC" w:rsidP="00EC69FC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2. </w:t>
      </w:r>
      <w:r w:rsidR="00156777" w:rsidRPr="00156777">
        <w:rPr>
          <w:rFonts w:eastAsia="Times New Roman" w:cs="Arial"/>
          <w:bCs/>
          <w:iCs/>
          <w:color w:val="244061" w:themeColor="accent1" w:themeShade="80"/>
        </w:rPr>
        <w:t xml:space="preserve">Si chiede di indicare, nella seguente tabella, quali tipologie di </w:t>
      </w:r>
      <w:r w:rsidR="00156777">
        <w:rPr>
          <w:rFonts w:eastAsia="Times New Roman" w:cs="Arial"/>
          <w:bCs/>
          <w:iCs/>
          <w:color w:val="244061" w:themeColor="accent1" w:themeShade="80"/>
        </w:rPr>
        <w:t>Tomografi Computerizzati la Vostra A</w:t>
      </w:r>
      <w:r w:rsidR="00156777" w:rsidRPr="00156777">
        <w:rPr>
          <w:rFonts w:eastAsia="Times New Roman" w:cs="Arial"/>
          <w:bCs/>
          <w:iCs/>
          <w:color w:val="244061" w:themeColor="accent1" w:themeShade="80"/>
        </w:rPr>
        <w:t>zienda è in grado di offrire.</w:t>
      </w: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309"/>
        <w:gridCol w:w="2080"/>
        <w:gridCol w:w="1463"/>
        <w:gridCol w:w="1940"/>
        <w:gridCol w:w="1836"/>
      </w:tblGrid>
      <w:tr w:rsidR="00BD1599" w:rsidTr="00BD1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FC0067" w:rsidP="00156777">
            <w:pPr>
              <w:ind w:firstLine="0"/>
              <w:rPr>
                <w:rFonts w:eastAsia="Times New Roman"/>
              </w:rPr>
            </w:pPr>
            <w:r>
              <w:t xml:space="preserve">Numero </w:t>
            </w:r>
            <w:r w:rsidR="006D293B">
              <w:t>di</w:t>
            </w:r>
            <w:r>
              <w:t xml:space="preserve"> file di rivelatori</w:t>
            </w:r>
            <w:r w:rsidR="006D293B">
              <w:t xml:space="preserve"> (*)</w:t>
            </w:r>
          </w:p>
        </w:tc>
        <w:tc>
          <w:tcPr>
            <w:tcW w:w="2080" w:type="dxa"/>
          </w:tcPr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Modello</w:t>
            </w:r>
          </w:p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(indicare)</w:t>
            </w:r>
          </w:p>
        </w:tc>
        <w:tc>
          <w:tcPr>
            <w:tcW w:w="1463" w:type="dxa"/>
          </w:tcPr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Fabbricante</w:t>
            </w:r>
          </w:p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(indicare)</w:t>
            </w:r>
          </w:p>
        </w:tc>
        <w:tc>
          <w:tcPr>
            <w:tcW w:w="1940" w:type="dxa"/>
          </w:tcPr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Numero di </w:t>
            </w:r>
            <w:proofErr w:type="spellStart"/>
            <w:r>
              <w:rPr>
                <w:rFonts w:eastAsia="Times New Roman"/>
              </w:rPr>
              <w:t>Slice</w:t>
            </w:r>
            <w:proofErr w:type="spellEnd"/>
            <w:r w:rsidR="006D293B">
              <w:rPr>
                <w:rFonts w:eastAsia="Times New Roman"/>
              </w:rPr>
              <w:t xml:space="preserve"> (**)</w:t>
            </w:r>
          </w:p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(indicare)</w:t>
            </w:r>
          </w:p>
        </w:tc>
        <w:tc>
          <w:tcPr>
            <w:tcW w:w="1836" w:type="dxa"/>
          </w:tcPr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Breve descrizione</w:t>
            </w:r>
          </w:p>
          <w:p w:rsidR="00BD1599" w:rsidRDefault="00BD1599" w:rsidP="0015677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(fornire)</w:t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16 file</w:t>
            </w:r>
          </w:p>
        </w:tc>
        <w:tc>
          <w:tcPr>
            <w:tcW w:w="2080" w:type="dxa"/>
          </w:tcPr>
          <w:p w:rsidR="00BD1599" w:rsidRPr="004103EA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4103EA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Pr="00115C46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64 file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 file Dual Energy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 file Dual Source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EC69FC" w:rsidRPr="006D293B" w:rsidRDefault="006D293B" w:rsidP="006D293B">
      <w:pPr>
        <w:ind w:left="284" w:firstLine="0"/>
        <w:rPr>
          <w:rFonts w:eastAsia="Times New Roman" w:cs="Arial"/>
          <w:bCs/>
          <w:iCs/>
          <w:color w:val="244061" w:themeColor="accent1" w:themeShade="80"/>
        </w:rPr>
      </w:pPr>
      <w:r w:rsidRPr="006D293B">
        <w:rPr>
          <w:rFonts w:eastAsia="Times New Roman" w:cs="Arial"/>
          <w:bCs/>
          <w:iCs/>
          <w:color w:val="244061" w:themeColor="accent1" w:themeShade="80"/>
        </w:rPr>
        <w:t>(*) Numero di strati contigui e contemporanei acquisiti da file di rivelatori fisicamente indipendenti sia in assiale che in spirale</w:t>
      </w:r>
    </w:p>
    <w:p w:rsidR="006D293B" w:rsidRPr="006D293B" w:rsidRDefault="006D293B" w:rsidP="006D293B">
      <w:pPr>
        <w:ind w:left="284" w:firstLine="0"/>
        <w:rPr>
          <w:rFonts w:eastAsia="Times New Roman" w:cs="Arial"/>
          <w:bCs/>
          <w:iCs/>
          <w:color w:val="244061" w:themeColor="accent1" w:themeShade="80"/>
        </w:rPr>
      </w:pPr>
      <w:r w:rsidRPr="006D293B">
        <w:rPr>
          <w:rFonts w:eastAsia="Times New Roman" w:cs="Arial"/>
          <w:bCs/>
          <w:iCs/>
          <w:color w:val="244061" w:themeColor="accent1" w:themeShade="80"/>
        </w:rPr>
        <w:t xml:space="preserve">(**) Numero di strati acquisiti per singola rotazione di 360° </w:t>
      </w:r>
    </w:p>
    <w:p w:rsidR="006D293B" w:rsidRDefault="006D293B" w:rsidP="00EC69FC">
      <w:pPr>
        <w:pStyle w:val="Paragrafoelenco"/>
        <w:ind w:firstLine="0"/>
        <w:rPr>
          <w:rFonts w:eastAsia="Times New Roman" w:cs="Arial"/>
          <w:bCs/>
          <w:iCs/>
          <w:color w:val="244061" w:themeColor="accent1" w:themeShade="80"/>
        </w:rPr>
      </w:pPr>
    </w:p>
    <w:p w:rsidR="00EC69FC" w:rsidRDefault="00EC69FC" w:rsidP="00EC69FC">
      <w:pPr>
        <w:pStyle w:val="Paragrafoelenco"/>
        <w:numPr>
          <w:ilvl w:val="1"/>
          <w:numId w:val="21"/>
        </w:numPr>
        <w:ind w:left="426" w:hanging="142"/>
        <w:rPr>
          <w:rFonts w:eastAsia="Times New Roman" w:cs="Arial"/>
          <w:bCs/>
          <w:iCs/>
          <w:color w:val="244061" w:themeColor="accent1" w:themeShade="80"/>
        </w:rPr>
      </w:pPr>
      <w:r w:rsidRPr="00822236">
        <w:rPr>
          <w:rFonts w:eastAsia="Times New Roman" w:cs="Arial"/>
          <w:bCs/>
          <w:iCs/>
          <w:color w:val="244061" w:themeColor="accent1" w:themeShade="80"/>
        </w:rPr>
        <w:t>Elencare e descrivere brevemente i software che è possibile installare su ciascun Tomografo Computerizzato.</w:t>
      </w:r>
    </w:p>
    <w:p w:rsidR="00743A0A" w:rsidRDefault="00743A0A" w:rsidP="00743A0A">
      <w:pPr>
        <w:ind w:left="284" w:firstLine="0"/>
        <w:rPr>
          <w:rFonts w:eastAsia="Times New Roman" w:cs="Arial"/>
          <w:bCs/>
          <w:iCs/>
          <w:color w:val="244061" w:themeColor="accent1" w:themeShade="80"/>
        </w:rPr>
      </w:pPr>
    </w:p>
    <w:p w:rsidR="000F57DA" w:rsidRDefault="000F57DA" w:rsidP="00743A0A">
      <w:pPr>
        <w:ind w:left="284" w:firstLine="0"/>
        <w:rPr>
          <w:rFonts w:eastAsia="Times New Roman" w:cs="Arial"/>
          <w:bCs/>
          <w:iCs/>
          <w:color w:val="244061" w:themeColor="accent1" w:themeShade="80"/>
        </w:rPr>
      </w:pPr>
    </w:p>
    <w:p w:rsidR="000F57DA" w:rsidRPr="00743A0A" w:rsidRDefault="000F57DA" w:rsidP="00743A0A">
      <w:pPr>
        <w:ind w:left="284" w:firstLine="0"/>
        <w:rPr>
          <w:rFonts w:eastAsia="Times New Roman" w:cs="Arial"/>
          <w:bCs/>
          <w:iCs/>
          <w:color w:val="244061" w:themeColor="accent1" w:themeShade="80"/>
        </w:rPr>
      </w:pPr>
    </w:p>
    <w:tbl>
      <w:tblPr>
        <w:tblStyle w:val="Tabellagriglia1chiara-colore1"/>
        <w:tblW w:w="10060" w:type="dxa"/>
        <w:jc w:val="center"/>
        <w:tblLook w:val="04A0" w:firstRow="1" w:lastRow="0" w:firstColumn="1" w:lastColumn="0" w:noHBand="0" w:noVBand="1"/>
      </w:tblPr>
      <w:tblGrid>
        <w:gridCol w:w="1563"/>
        <w:gridCol w:w="1762"/>
        <w:gridCol w:w="1762"/>
        <w:gridCol w:w="1762"/>
        <w:gridCol w:w="1762"/>
        <w:gridCol w:w="1762"/>
      </w:tblGrid>
      <w:tr w:rsidR="00EC69FC" w:rsidTr="00C64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:rsidR="00EC69FC" w:rsidRDefault="00EC69FC" w:rsidP="00CB2F86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Software</w:t>
            </w:r>
          </w:p>
        </w:tc>
        <w:tc>
          <w:tcPr>
            <w:tcW w:w="1208" w:type="dxa"/>
            <w:vAlign w:val="center"/>
          </w:tcPr>
          <w:p w:rsidR="00EC69FC" w:rsidRDefault="00EC69FC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16 file</w:t>
            </w:r>
          </w:p>
        </w:tc>
        <w:tc>
          <w:tcPr>
            <w:tcW w:w="1723" w:type="dxa"/>
            <w:vAlign w:val="center"/>
          </w:tcPr>
          <w:p w:rsidR="00EC69FC" w:rsidRDefault="00EC69FC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64 file</w:t>
            </w:r>
          </w:p>
        </w:tc>
        <w:tc>
          <w:tcPr>
            <w:tcW w:w="1723" w:type="dxa"/>
            <w:vAlign w:val="center"/>
          </w:tcPr>
          <w:p w:rsidR="00EC69FC" w:rsidRDefault="00EC69FC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</w:tc>
        <w:tc>
          <w:tcPr>
            <w:tcW w:w="1723" w:type="dxa"/>
            <w:vAlign w:val="center"/>
          </w:tcPr>
          <w:p w:rsidR="00EC69FC" w:rsidRDefault="00EC69FC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  <w:p w:rsidR="00EC69FC" w:rsidRDefault="00EC69FC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Dual Energy</w:t>
            </w:r>
          </w:p>
        </w:tc>
        <w:tc>
          <w:tcPr>
            <w:tcW w:w="2155" w:type="dxa"/>
            <w:vAlign w:val="center"/>
          </w:tcPr>
          <w:p w:rsidR="00EC69FC" w:rsidRDefault="00EC69FC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  <w:p w:rsidR="00EC69FC" w:rsidRDefault="00EC69FC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Dual Source</w:t>
            </w: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dentale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94926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6975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7690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532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00026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9526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85531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6155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91104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86185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per il rilevamento e la valutazione dei noduli polmonari completo di modulo CAD per il rilevamento e la valutazione dei noduli polmonari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52460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9539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56777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6836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7216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6477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99841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1169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7449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38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6185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sulla workstation di post elaborazione di fusione immagini almeno PET, TC e RM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6931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01842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56777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223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80222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0231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6702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4026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97412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3570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69715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lastRenderedPageBreak/>
              <w:t>Software per la rimozione dell'artefatto metallico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1728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9104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56777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535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639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8412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7048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1635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3272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1125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20496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 xml:space="preserve">Software per </w:t>
            </w:r>
            <w:proofErr w:type="spellStart"/>
            <w:r w:rsidRPr="00B17B6F">
              <w:rPr>
                <w:rFonts w:eastAsia="Times New Roman"/>
              </w:rPr>
              <w:t>colonoscopia</w:t>
            </w:r>
            <w:proofErr w:type="spellEnd"/>
            <w:r w:rsidRPr="00B17B6F">
              <w:rPr>
                <w:rFonts w:eastAsia="Times New Roman"/>
              </w:rPr>
              <w:t xml:space="preserve"> virtuale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3980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93308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56777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1972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7968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97198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62420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71804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0713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2344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313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dedicato per la perfusione cerebrale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88738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664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56777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148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2955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7191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0441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646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958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06692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3222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 xml:space="preserve">Software dedicato per la perfusione </w:t>
            </w:r>
            <w:proofErr w:type="spellStart"/>
            <w:r w:rsidRPr="00B17B6F">
              <w:rPr>
                <w:rFonts w:eastAsia="Times New Roman"/>
              </w:rPr>
              <w:t>total</w:t>
            </w:r>
            <w:proofErr w:type="spellEnd"/>
            <w:r w:rsidRPr="00B17B6F">
              <w:rPr>
                <w:rFonts w:eastAsia="Times New Roman"/>
              </w:rPr>
              <w:t xml:space="preserve"> body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2347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2924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5812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064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A4682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1972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3251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201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813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50944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515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 xml:space="preserve">Software per lo studio automatico dei vasi che comprenda il calcolo del livello di stenosi e la possibilità di </w:t>
            </w:r>
            <w:r w:rsidRPr="00B17B6F">
              <w:rPr>
                <w:rFonts w:eastAsia="Times New Roman"/>
              </w:rPr>
              <w:lastRenderedPageBreak/>
              <w:t>misurazione di un trombo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4737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179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08028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9078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A4682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3457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8107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1078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9486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818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929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lastRenderedPageBreak/>
              <w:t>Software per la rimozione automatica dell'osso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3834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9783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1977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479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A4682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8408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7984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7328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2185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7481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10739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 xml:space="preserve">Software oncologico che garantisca una valutazione delle lesioni sulla base del volume e dei criteri internazionali riconosciuti, quali ad </w:t>
            </w:r>
            <w:proofErr w:type="spellStart"/>
            <w:r w:rsidRPr="00B17B6F">
              <w:rPr>
                <w:rFonts w:eastAsia="Times New Roman"/>
              </w:rPr>
              <w:t>es</w:t>
            </w:r>
            <w:proofErr w:type="spellEnd"/>
            <w:r w:rsidRPr="00B17B6F">
              <w:rPr>
                <w:rFonts w:eastAsia="Times New Roman"/>
              </w:rPr>
              <w:t>. RECIST, WHO, etc.</w:t>
            </w:r>
          </w:p>
        </w:tc>
        <w:tc>
          <w:tcPr>
            <w:tcW w:w="1208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225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7649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4103EA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741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2526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A4682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2485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425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23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88177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9461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2155" w:type="dxa"/>
          </w:tcPr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902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EC69FC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6435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9F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C69FC">
              <w:rPr>
                <w:rFonts w:eastAsia="Times New Roman" w:cs="Arial"/>
                <w:bCs/>
              </w:rPr>
              <w:t>No</w:t>
            </w:r>
          </w:p>
          <w:p w:rsidR="00EC69FC" w:rsidRPr="00115C46" w:rsidRDefault="00EC69FC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EC69FC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:rsidR="00EC69FC" w:rsidRPr="00B17B6F" w:rsidRDefault="00EC69FC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Altro (indicare)</w:t>
            </w:r>
          </w:p>
        </w:tc>
        <w:tc>
          <w:tcPr>
            <w:tcW w:w="1208" w:type="dxa"/>
          </w:tcPr>
          <w:p w:rsidR="00EC69FC" w:rsidRPr="004103EA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723" w:type="dxa"/>
          </w:tcPr>
          <w:p w:rsidR="00EC69FC" w:rsidRPr="00A4682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723" w:type="dxa"/>
          </w:tcPr>
          <w:p w:rsidR="00EC69FC" w:rsidRPr="00115C4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723" w:type="dxa"/>
          </w:tcPr>
          <w:p w:rsidR="00EC69FC" w:rsidRPr="00115C4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2155" w:type="dxa"/>
          </w:tcPr>
          <w:p w:rsidR="00EC69FC" w:rsidRPr="00115C4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156777" w:rsidRDefault="00156777" w:rsidP="00156777">
      <w:pPr>
        <w:ind w:left="360" w:firstLine="0"/>
        <w:rPr>
          <w:rFonts w:eastAsia="Times New Roman" w:cs="Arial"/>
          <w:bCs/>
          <w:iCs/>
          <w:color w:val="244061" w:themeColor="accent1" w:themeShade="80"/>
        </w:rPr>
      </w:pPr>
      <w:r w:rsidRPr="00156777">
        <w:rPr>
          <w:rFonts w:eastAsia="Times New Roman" w:cs="Arial"/>
          <w:bCs/>
          <w:iCs/>
          <w:color w:val="244061" w:themeColor="accent1" w:themeShade="80"/>
        </w:rPr>
        <w:t>Per ciascuna delle tipologie di apparecchiature di cui sopra, l’operatore potrà allegare schede tecniche/brochure/</w:t>
      </w:r>
      <w:proofErr w:type="spellStart"/>
      <w:r w:rsidRPr="00156777">
        <w:rPr>
          <w:rFonts w:eastAsia="Times New Roman" w:cs="Arial"/>
          <w:bCs/>
          <w:iCs/>
          <w:color w:val="244061" w:themeColor="accent1" w:themeShade="80"/>
        </w:rPr>
        <w:t>depliant</w:t>
      </w:r>
      <w:proofErr w:type="spellEnd"/>
      <w:r w:rsidR="00BE2CEE">
        <w:rPr>
          <w:rFonts w:eastAsia="Times New Roman" w:cs="Arial"/>
          <w:bCs/>
          <w:iCs/>
          <w:color w:val="244061" w:themeColor="accent1" w:themeShade="80"/>
        </w:rPr>
        <w:t>.</w:t>
      </w:r>
    </w:p>
    <w:p w:rsidR="00EC69FC" w:rsidRPr="00156777" w:rsidRDefault="00EC69FC" w:rsidP="00156777">
      <w:pPr>
        <w:ind w:left="360" w:firstLine="0"/>
        <w:rPr>
          <w:rFonts w:eastAsia="Times New Roman" w:cs="Arial"/>
          <w:bCs/>
          <w:iCs/>
          <w:color w:val="244061" w:themeColor="accent1" w:themeShade="80"/>
        </w:rPr>
      </w:pPr>
    </w:p>
    <w:p w:rsidR="00BD1599" w:rsidRPr="00EC69FC" w:rsidRDefault="00BD1599" w:rsidP="00BD1599">
      <w:pPr>
        <w:pStyle w:val="Paragrafoelenco"/>
        <w:numPr>
          <w:ilvl w:val="0"/>
          <w:numId w:val="20"/>
        </w:numPr>
        <w:rPr>
          <w:rFonts w:eastAsia="Times New Roman" w:cs="Arial"/>
          <w:bCs/>
          <w:iCs/>
          <w:color w:val="244061" w:themeColor="accent1" w:themeShade="80"/>
        </w:rPr>
      </w:pPr>
      <w:r w:rsidRPr="00EC69FC">
        <w:rPr>
          <w:rFonts w:eastAsia="Times New Roman" w:cs="Arial"/>
          <w:bCs/>
          <w:iCs/>
          <w:color w:val="244061" w:themeColor="accent1" w:themeShade="80"/>
        </w:rPr>
        <w:lastRenderedPageBreak/>
        <w:t>Si chiede di indicare, nella seguente tabella, quali tipologie di Tomografi Computerizzati dedicati alla Radioterapia (</w:t>
      </w:r>
      <w:r w:rsidRPr="00EC69FC">
        <w:rPr>
          <w:rFonts w:eastAsia="Times New Roman" w:cs="Arial"/>
          <w:bCs/>
          <w:iCs/>
          <w:color w:val="244061" w:themeColor="accent1" w:themeShade="80"/>
          <w:u w:val="single"/>
        </w:rPr>
        <w:t>TC di centraggio</w:t>
      </w:r>
      <w:r w:rsidR="00EC69FC" w:rsidRPr="00EC69FC">
        <w:rPr>
          <w:rFonts w:eastAsia="Times New Roman" w:cs="Arial"/>
          <w:bCs/>
          <w:iCs/>
          <w:color w:val="244061" w:themeColor="accent1" w:themeShade="80"/>
          <w:u w:val="single"/>
        </w:rPr>
        <w:t xml:space="preserve"> con diametro del </w:t>
      </w:r>
      <w:proofErr w:type="spellStart"/>
      <w:r w:rsidR="00EC69FC" w:rsidRPr="00EC69FC">
        <w:rPr>
          <w:rFonts w:eastAsia="Times New Roman" w:cs="Arial"/>
          <w:bCs/>
          <w:iCs/>
          <w:color w:val="244061" w:themeColor="accent1" w:themeShade="80"/>
          <w:u w:val="single"/>
        </w:rPr>
        <w:t>gantry</w:t>
      </w:r>
      <w:proofErr w:type="spellEnd"/>
      <w:r w:rsidR="00EC69FC" w:rsidRPr="00EC69FC">
        <w:rPr>
          <w:rFonts w:eastAsia="Times New Roman" w:cs="Arial"/>
          <w:bCs/>
          <w:iCs/>
          <w:color w:val="244061" w:themeColor="accent1" w:themeShade="80"/>
          <w:u w:val="single"/>
        </w:rPr>
        <w:t xml:space="preserve"> di almeno ad 80cm</w:t>
      </w:r>
      <w:r w:rsidRPr="00EC69FC">
        <w:rPr>
          <w:rFonts w:eastAsia="Times New Roman" w:cs="Arial"/>
          <w:bCs/>
          <w:iCs/>
          <w:color w:val="244061" w:themeColor="accent1" w:themeShade="80"/>
        </w:rPr>
        <w:t>), la Vostra Azienda è in grado di offrire.</w:t>
      </w: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2309"/>
        <w:gridCol w:w="2080"/>
        <w:gridCol w:w="1463"/>
        <w:gridCol w:w="1940"/>
        <w:gridCol w:w="1836"/>
      </w:tblGrid>
      <w:tr w:rsidR="006D293B" w:rsidTr="00BD1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6D293B" w:rsidRDefault="006D293B" w:rsidP="006D293B">
            <w:pPr>
              <w:ind w:firstLine="0"/>
              <w:rPr>
                <w:rFonts w:eastAsia="Times New Roman"/>
              </w:rPr>
            </w:pPr>
            <w:r>
              <w:t>Numero di file di rivelatori (*)</w:t>
            </w:r>
          </w:p>
        </w:tc>
        <w:tc>
          <w:tcPr>
            <w:tcW w:w="2080" w:type="dxa"/>
          </w:tcPr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Modello</w:t>
            </w:r>
          </w:p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(indicare)</w:t>
            </w:r>
          </w:p>
        </w:tc>
        <w:tc>
          <w:tcPr>
            <w:tcW w:w="1463" w:type="dxa"/>
          </w:tcPr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Fabbricante</w:t>
            </w:r>
          </w:p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(indicare)</w:t>
            </w:r>
          </w:p>
        </w:tc>
        <w:tc>
          <w:tcPr>
            <w:tcW w:w="1940" w:type="dxa"/>
          </w:tcPr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Numero di </w:t>
            </w:r>
            <w:proofErr w:type="spellStart"/>
            <w:r>
              <w:rPr>
                <w:rFonts w:eastAsia="Times New Roman"/>
              </w:rPr>
              <w:t>Slice</w:t>
            </w:r>
            <w:proofErr w:type="spellEnd"/>
            <w:r>
              <w:rPr>
                <w:rFonts w:eastAsia="Times New Roman"/>
              </w:rPr>
              <w:t xml:space="preserve"> (**)</w:t>
            </w:r>
          </w:p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(indicare)</w:t>
            </w:r>
          </w:p>
        </w:tc>
        <w:tc>
          <w:tcPr>
            <w:tcW w:w="1836" w:type="dxa"/>
          </w:tcPr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Breve descrizione</w:t>
            </w:r>
          </w:p>
          <w:p w:rsidR="006D293B" w:rsidRDefault="006D293B" w:rsidP="006D293B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(fornire)</w:t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16 file</w:t>
            </w:r>
          </w:p>
        </w:tc>
        <w:tc>
          <w:tcPr>
            <w:tcW w:w="2080" w:type="dxa"/>
          </w:tcPr>
          <w:p w:rsidR="00BD1599" w:rsidRPr="004103EA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4103EA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Pr="00115C46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64 file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 file Dual Energy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BD1599" w:rsidTr="00BD1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:rsidR="00BD1599" w:rsidRDefault="00BD1599" w:rsidP="00BD1599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128 file Dual Source</w:t>
            </w:r>
          </w:p>
        </w:tc>
        <w:tc>
          <w:tcPr>
            <w:tcW w:w="2080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463" w:type="dxa"/>
          </w:tcPr>
          <w:p w:rsidR="00BD1599" w:rsidRPr="00156777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4103EA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103EA">
              <w:rPr>
                <w:rFonts w:eastAsia="Times New Roman" w:cs="Arial"/>
                <w:bCs/>
              </w:rPr>
              <w:instrText xml:space="preserve"> FORMTEXT </w:instrText>
            </w:r>
            <w:r w:rsidRPr="004103EA">
              <w:rPr>
                <w:rFonts w:eastAsia="Times New Roman" w:cs="Arial"/>
                <w:bCs/>
              </w:rPr>
            </w:r>
            <w:r w:rsidRPr="004103EA">
              <w:rPr>
                <w:rFonts w:eastAsia="Times New Roman" w:cs="Arial"/>
                <w:bCs/>
              </w:rPr>
              <w:fldChar w:fldCharType="separate"/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  <w:noProof/>
              </w:rPr>
              <w:t> </w:t>
            </w:r>
            <w:r w:rsidRPr="004103EA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940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82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46826">
              <w:rPr>
                <w:rFonts w:eastAsia="Times New Roman" w:cs="Arial"/>
                <w:bCs/>
              </w:rPr>
              <w:instrText xml:space="preserve"> FORMTEXT </w:instrText>
            </w:r>
            <w:r w:rsidRPr="00A46826">
              <w:rPr>
                <w:rFonts w:eastAsia="Times New Roman" w:cs="Arial"/>
                <w:bCs/>
              </w:rPr>
            </w:r>
            <w:r w:rsidRPr="00A46826">
              <w:rPr>
                <w:rFonts w:eastAsia="Times New Roman" w:cs="Arial"/>
                <w:bCs/>
              </w:rPr>
              <w:fldChar w:fldCharType="separate"/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  <w:noProof/>
              </w:rPr>
              <w:t> </w:t>
            </w:r>
            <w:r w:rsidRPr="00A4682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836" w:type="dxa"/>
          </w:tcPr>
          <w:p w:rsidR="00BD1599" w:rsidRDefault="00BD1599" w:rsidP="00BD15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C4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15C46">
              <w:rPr>
                <w:rFonts w:eastAsia="Times New Roman" w:cs="Arial"/>
                <w:bCs/>
              </w:rPr>
              <w:instrText xml:space="preserve"> FORMTEXT </w:instrText>
            </w:r>
            <w:r w:rsidRPr="00115C46">
              <w:rPr>
                <w:rFonts w:eastAsia="Times New Roman" w:cs="Arial"/>
                <w:bCs/>
              </w:rPr>
            </w:r>
            <w:r w:rsidRPr="00115C46">
              <w:rPr>
                <w:rFonts w:eastAsia="Times New Roman" w:cs="Arial"/>
                <w:bCs/>
              </w:rPr>
              <w:fldChar w:fldCharType="separate"/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  <w:noProof/>
              </w:rPr>
              <w:t> </w:t>
            </w:r>
            <w:r w:rsidRPr="00115C4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6D293B" w:rsidRPr="006D293B" w:rsidRDefault="006D293B" w:rsidP="006D293B">
      <w:pPr>
        <w:ind w:left="284" w:firstLine="0"/>
        <w:rPr>
          <w:rFonts w:eastAsia="Times New Roman" w:cs="Arial"/>
          <w:bCs/>
          <w:iCs/>
          <w:color w:val="244061" w:themeColor="accent1" w:themeShade="80"/>
        </w:rPr>
      </w:pPr>
      <w:r w:rsidRPr="006D293B">
        <w:rPr>
          <w:rFonts w:eastAsia="Times New Roman" w:cs="Arial"/>
          <w:bCs/>
          <w:iCs/>
          <w:color w:val="244061" w:themeColor="accent1" w:themeShade="80"/>
        </w:rPr>
        <w:t>(*) Numero di strati contigui e contemporanei acquisiti da file di rivelatori fisicamente indipendenti sia in assiale che in spirale</w:t>
      </w:r>
    </w:p>
    <w:p w:rsidR="006D293B" w:rsidRPr="006D293B" w:rsidRDefault="006D293B" w:rsidP="006D293B">
      <w:pPr>
        <w:ind w:left="284" w:firstLine="0"/>
        <w:rPr>
          <w:rFonts w:eastAsia="Times New Roman" w:cs="Arial"/>
          <w:bCs/>
          <w:iCs/>
          <w:color w:val="244061" w:themeColor="accent1" w:themeShade="80"/>
        </w:rPr>
      </w:pPr>
      <w:r w:rsidRPr="006D293B">
        <w:rPr>
          <w:rFonts w:eastAsia="Times New Roman" w:cs="Arial"/>
          <w:bCs/>
          <w:iCs/>
          <w:color w:val="244061" w:themeColor="accent1" w:themeShade="80"/>
        </w:rPr>
        <w:t xml:space="preserve">(**) Numero di strati acquisiti per singola rotazione di 360° </w:t>
      </w:r>
    </w:p>
    <w:p w:rsidR="00822236" w:rsidRPr="00822236" w:rsidRDefault="00822236" w:rsidP="00822236">
      <w:pPr>
        <w:rPr>
          <w:rFonts w:eastAsia="Times New Roman"/>
        </w:rPr>
      </w:pPr>
    </w:p>
    <w:p w:rsidR="0010161F" w:rsidRPr="00EC69FC" w:rsidRDefault="0010161F" w:rsidP="00EC69FC">
      <w:pPr>
        <w:pStyle w:val="Paragrafoelenco"/>
        <w:numPr>
          <w:ilvl w:val="1"/>
          <w:numId w:val="20"/>
        </w:numPr>
        <w:rPr>
          <w:rFonts w:eastAsia="Times New Roman"/>
        </w:rPr>
      </w:pPr>
      <w:r w:rsidRPr="00EC69FC">
        <w:rPr>
          <w:rFonts w:eastAsia="Times New Roman" w:cs="Arial"/>
          <w:bCs/>
          <w:iCs/>
          <w:color w:val="244061" w:themeColor="accent1" w:themeShade="80"/>
        </w:rPr>
        <w:t>Elencare e descrivere brevemente i software che è possibile installare su ciascun Tomografo Computerizzato dedicato alla Radioterapia (TC di centraggio).</w:t>
      </w:r>
    </w:p>
    <w:tbl>
      <w:tblPr>
        <w:tblStyle w:val="Tabellagriglia1chiara-colore1"/>
        <w:tblW w:w="9776" w:type="dxa"/>
        <w:jc w:val="center"/>
        <w:tblLook w:val="04A0" w:firstRow="1" w:lastRow="0" w:firstColumn="1" w:lastColumn="0" w:noHBand="0" w:noVBand="1"/>
      </w:tblPr>
      <w:tblGrid>
        <w:gridCol w:w="1563"/>
        <w:gridCol w:w="1762"/>
        <w:gridCol w:w="1762"/>
        <w:gridCol w:w="1762"/>
        <w:gridCol w:w="1762"/>
        <w:gridCol w:w="1762"/>
      </w:tblGrid>
      <w:tr w:rsidR="0010161F" w:rsidTr="00C64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Align w:val="center"/>
          </w:tcPr>
          <w:p w:rsidR="0010161F" w:rsidRDefault="0010161F" w:rsidP="00CB2F86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Software</w:t>
            </w:r>
          </w:p>
        </w:tc>
        <w:tc>
          <w:tcPr>
            <w:tcW w:w="1635" w:type="dxa"/>
            <w:vAlign w:val="center"/>
          </w:tcPr>
          <w:p w:rsidR="0010161F" w:rsidRDefault="0010161F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16 file</w:t>
            </w:r>
          </w:p>
        </w:tc>
        <w:tc>
          <w:tcPr>
            <w:tcW w:w="1635" w:type="dxa"/>
            <w:vAlign w:val="center"/>
          </w:tcPr>
          <w:p w:rsidR="0010161F" w:rsidRDefault="0010161F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64 file</w:t>
            </w:r>
          </w:p>
        </w:tc>
        <w:tc>
          <w:tcPr>
            <w:tcW w:w="1635" w:type="dxa"/>
            <w:vAlign w:val="center"/>
          </w:tcPr>
          <w:p w:rsidR="0010161F" w:rsidRDefault="0010161F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</w:tc>
        <w:tc>
          <w:tcPr>
            <w:tcW w:w="1635" w:type="dxa"/>
            <w:vAlign w:val="center"/>
          </w:tcPr>
          <w:p w:rsidR="0010161F" w:rsidRDefault="0010161F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  <w:p w:rsidR="0010161F" w:rsidRDefault="0010161F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Dual Energy</w:t>
            </w:r>
          </w:p>
        </w:tc>
        <w:tc>
          <w:tcPr>
            <w:tcW w:w="1783" w:type="dxa"/>
            <w:vAlign w:val="center"/>
          </w:tcPr>
          <w:p w:rsidR="0010161F" w:rsidRDefault="0010161F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128 file</w:t>
            </w:r>
          </w:p>
          <w:p w:rsidR="0010161F" w:rsidRDefault="0010161F" w:rsidP="00CB2F8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Dual Source</w:t>
            </w: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dentale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7120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0269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040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56416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9312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908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6542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0893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41574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50609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lastRenderedPageBreak/>
              <w:t>Software per il rilevamento e la valutazione dei noduli polmonari completo di modulo CAD per il rilevamento e la valutazione dei noduli polmonari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6082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604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56777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57197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6736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71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5585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7805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87585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86628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6173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sulla workstation di post elaborazione di fusione immagini almeno PET, TC e RM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97262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50995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56777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1744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738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350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200237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88228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5341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5255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1554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per la rimozione dell'artefatto metallico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20831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4482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56777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0697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37327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981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80528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9303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80080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4351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96757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 xml:space="preserve">Software dedicato per </w:t>
            </w:r>
            <w:r w:rsidRPr="00B17B6F">
              <w:rPr>
                <w:rFonts w:eastAsia="Times New Roman"/>
              </w:rPr>
              <w:lastRenderedPageBreak/>
              <w:t>la perfusione cerebrale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5955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5451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56777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70120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7540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014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907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9588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8727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5491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3025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lastRenderedPageBreak/>
              <w:t xml:space="preserve">Software dedicato per la perfusione </w:t>
            </w:r>
            <w:proofErr w:type="spellStart"/>
            <w:r w:rsidRPr="00B17B6F">
              <w:rPr>
                <w:rFonts w:eastAsia="Times New Roman"/>
              </w:rPr>
              <w:t>total</w:t>
            </w:r>
            <w:proofErr w:type="spellEnd"/>
            <w:r w:rsidRPr="00B17B6F">
              <w:rPr>
                <w:rFonts w:eastAsia="Times New Roman"/>
              </w:rPr>
              <w:t xml:space="preserve"> body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0698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44280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569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57590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A4682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5088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93988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53355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6696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30015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0399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per lo studio automatico dei vasi che comprenda il calcolo del livello di stenosi e la possibilità di misurazione di un trombo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1964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66802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85137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946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A4682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90233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78704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200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1554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60844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4567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Software per la rimozione automatica dell'osso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66690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70108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56463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2163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A4682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5935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322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202050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891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2122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594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 xml:space="preserve">Software oncologico che garantisca una valutazione delle lesioni </w:t>
            </w:r>
            <w:r w:rsidRPr="00B17B6F">
              <w:rPr>
                <w:rFonts w:eastAsia="Times New Roman"/>
              </w:rPr>
              <w:lastRenderedPageBreak/>
              <w:t xml:space="preserve">sulla base del volume e dei criteri internazionali riconosciuti, quali ad </w:t>
            </w:r>
            <w:proofErr w:type="spellStart"/>
            <w:r w:rsidRPr="00B17B6F">
              <w:rPr>
                <w:rFonts w:eastAsia="Times New Roman"/>
              </w:rPr>
              <w:t>es</w:t>
            </w:r>
            <w:proofErr w:type="spellEnd"/>
            <w:r w:rsidRPr="00B17B6F">
              <w:rPr>
                <w:rFonts w:eastAsia="Times New Roman"/>
              </w:rPr>
              <w:t>. RECIST, WHO, etc.</w:t>
            </w: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14536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9908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4103EA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2988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73200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A4682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574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7764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635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6593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47476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  <w:tc>
          <w:tcPr>
            <w:tcW w:w="1783" w:type="dxa"/>
          </w:tcPr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2835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Si, breve descrizione</w:t>
            </w:r>
            <w:r w:rsidR="00C648E7"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C648E7"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C648E7" w:rsidRPr="001F4BC6">
              <w:rPr>
                <w:rFonts w:eastAsia="Times New Roman" w:cs="Arial"/>
                <w:bCs/>
              </w:rPr>
            </w:r>
            <w:r w:rsidR="00C648E7" w:rsidRPr="001F4BC6">
              <w:rPr>
                <w:rFonts w:eastAsia="Times New Roman" w:cs="Arial"/>
                <w:bCs/>
              </w:rPr>
              <w:fldChar w:fldCharType="separate"/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  <w:noProof/>
              </w:rPr>
              <w:t> </w:t>
            </w:r>
            <w:r w:rsidR="00C648E7" w:rsidRPr="001F4BC6">
              <w:rPr>
                <w:rFonts w:eastAsia="Times New Roman" w:cs="Arial"/>
                <w:bCs/>
              </w:rPr>
              <w:fldChar w:fldCharType="end"/>
            </w:r>
          </w:p>
          <w:p w:rsidR="0010161F" w:rsidRDefault="00EF0FC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9328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61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161F">
              <w:rPr>
                <w:rFonts w:eastAsia="Times New Roman" w:cs="Arial"/>
                <w:bCs/>
              </w:rPr>
              <w:t>No</w:t>
            </w:r>
          </w:p>
          <w:p w:rsidR="0010161F" w:rsidRPr="00115C46" w:rsidRDefault="0010161F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</w:p>
        </w:tc>
      </w:tr>
      <w:tr w:rsidR="0010161F" w:rsidTr="00C64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</w:tcPr>
          <w:p w:rsidR="0010161F" w:rsidRPr="00B17B6F" w:rsidRDefault="0010161F" w:rsidP="00CB2F86">
            <w:pPr>
              <w:ind w:firstLine="0"/>
              <w:rPr>
                <w:rFonts w:eastAsia="Times New Roman"/>
              </w:rPr>
            </w:pPr>
            <w:r w:rsidRPr="00B17B6F">
              <w:rPr>
                <w:rFonts w:eastAsia="Times New Roman"/>
              </w:rPr>
              <w:t>Altro (indicare)</w:t>
            </w:r>
          </w:p>
        </w:tc>
        <w:tc>
          <w:tcPr>
            <w:tcW w:w="1635" w:type="dxa"/>
          </w:tcPr>
          <w:p w:rsidR="0010161F" w:rsidRPr="004103EA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635" w:type="dxa"/>
          </w:tcPr>
          <w:p w:rsidR="0010161F" w:rsidRPr="00A4682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635" w:type="dxa"/>
          </w:tcPr>
          <w:p w:rsidR="0010161F" w:rsidRPr="00115C4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635" w:type="dxa"/>
          </w:tcPr>
          <w:p w:rsidR="0010161F" w:rsidRPr="00115C4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tc>
          <w:tcPr>
            <w:tcW w:w="1783" w:type="dxa"/>
          </w:tcPr>
          <w:p w:rsidR="0010161F" w:rsidRPr="00115C46" w:rsidRDefault="00C648E7" w:rsidP="00CB2F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EC69FC" w:rsidRDefault="00EC69FC" w:rsidP="00EC69FC">
      <w:pPr>
        <w:ind w:left="360" w:firstLine="0"/>
        <w:rPr>
          <w:rFonts w:eastAsia="Times New Roman" w:cs="Arial"/>
          <w:bCs/>
          <w:iCs/>
          <w:color w:val="244061" w:themeColor="accent1" w:themeShade="80"/>
        </w:rPr>
      </w:pPr>
      <w:r w:rsidRPr="00156777">
        <w:rPr>
          <w:rFonts w:eastAsia="Times New Roman" w:cs="Arial"/>
          <w:bCs/>
          <w:iCs/>
          <w:color w:val="244061" w:themeColor="accent1" w:themeShade="80"/>
        </w:rPr>
        <w:t>Per ciascuna delle tipologie di apparecchiature di cui sopra, l’operatore potrà allegare schede tecniche/brochure/</w:t>
      </w:r>
      <w:proofErr w:type="spellStart"/>
      <w:r w:rsidRPr="00156777">
        <w:rPr>
          <w:rFonts w:eastAsia="Times New Roman" w:cs="Arial"/>
          <w:bCs/>
          <w:iCs/>
          <w:color w:val="244061" w:themeColor="accent1" w:themeShade="80"/>
        </w:rPr>
        <w:t>depliant</w:t>
      </w:r>
      <w:proofErr w:type="spellEnd"/>
      <w:r w:rsidR="00BE2CEE">
        <w:rPr>
          <w:rFonts w:eastAsia="Times New Roman" w:cs="Arial"/>
          <w:bCs/>
          <w:iCs/>
          <w:color w:val="244061" w:themeColor="accent1" w:themeShade="80"/>
        </w:rPr>
        <w:t>.</w:t>
      </w:r>
    </w:p>
    <w:p w:rsidR="00EC69FC" w:rsidRPr="0010161F" w:rsidRDefault="00EC69FC" w:rsidP="0010161F">
      <w:pPr>
        <w:ind w:left="360" w:firstLine="0"/>
        <w:rPr>
          <w:rFonts w:eastAsia="Times New Roman"/>
        </w:rPr>
      </w:pPr>
    </w:p>
    <w:p w:rsidR="00156777" w:rsidRPr="00156777" w:rsidRDefault="00B2581D" w:rsidP="0010161F">
      <w:pPr>
        <w:pStyle w:val="Paragrafoelenco"/>
        <w:numPr>
          <w:ilvl w:val="0"/>
          <w:numId w:val="16"/>
        </w:numPr>
        <w:rPr>
          <w:rFonts w:eastAsia="Times New Roman"/>
        </w:rPr>
      </w:pPr>
      <w:r>
        <w:rPr>
          <w:rFonts w:eastAsia="Times New Roman" w:cs="Arial"/>
          <w:bCs/>
          <w:iCs/>
          <w:color w:val="244061" w:themeColor="accent1" w:themeShade="80"/>
        </w:rPr>
        <w:t>Indicare</w:t>
      </w:r>
      <w:r w:rsidR="00156777" w:rsidRPr="00156777">
        <w:rPr>
          <w:rFonts w:eastAsia="Times New Roman" w:cs="Arial"/>
          <w:bCs/>
          <w:iCs/>
          <w:color w:val="244061" w:themeColor="accent1" w:themeShade="80"/>
        </w:rPr>
        <w:t xml:space="preserve"> le caratteristiche e/o </w:t>
      </w:r>
      <w:r>
        <w:rPr>
          <w:rFonts w:eastAsia="Times New Roman" w:cs="Arial"/>
          <w:bCs/>
          <w:iCs/>
          <w:color w:val="244061" w:themeColor="accent1" w:themeShade="80"/>
        </w:rPr>
        <w:t xml:space="preserve">gli elementi di pregio che </w:t>
      </w:r>
      <w:r w:rsidR="00751F6E">
        <w:rPr>
          <w:rFonts w:eastAsia="Times New Roman" w:cs="Arial"/>
          <w:bCs/>
          <w:iCs/>
          <w:color w:val="244061" w:themeColor="accent1" w:themeShade="80"/>
        </w:rPr>
        <w:t>si ritengono caratterizzino</w:t>
      </w:r>
      <w:r w:rsidR="00156777" w:rsidRPr="00156777">
        <w:rPr>
          <w:rFonts w:eastAsia="Times New Roman" w:cs="Arial"/>
          <w:bCs/>
          <w:iCs/>
          <w:color w:val="244061" w:themeColor="accent1" w:themeShade="80"/>
        </w:rPr>
        <w:t xml:space="preserve"> un sistema di </w:t>
      </w:r>
      <w:r>
        <w:rPr>
          <w:rFonts w:eastAsia="Times New Roman" w:cs="Arial"/>
          <w:bCs/>
          <w:iCs/>
          <w:color w:val="244061" w:themeColor="accent1" w:themeShade="80"/>
        </w:rPr>
        <w:t xml:space="preserve">elevata </w:t>
      </w:r>
      <w:r w:rsidR="00156777" w:rsidRPr="00156777">
        <w:rPr>
          <w:rFonts w:eastAsia="Times New Roman" w:cs="Arial"/>
          <w:bCs/>
          <w:iCs/>
          <w:color w:val="244061" w:themeColor="accent1" w:themeShade="80"/>
        </w:rPr>
        <w:t>qualità</w:t>
      </w:r>
      <w:r>
        <w:rPr>
          <w:rFonts w:eastAsia="Times New Roman" w:cs="Arial"/>
          <w:bCs/>
          <w:iCs/>
          <w:color w:val="244061" w:themeColor="accent1" w:themeShade="80"/>
        </w:rPr>
        <w:t xml:space="preserve"> e che possano essere elementi di valutazione qualitativa.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BA6EC4" w:rsidRDefault="00156777" w:rsidP="0010161F">
      <w:pPr>
        <w:pStyle w:val="Paragrafoelenco"/>
        <w:numPr>
          <w:ilvl w:val="0"/>
          <w:numId w:val="16"/>
        </w:numPr>
        <w:rPr>
          <w:rFonts w:eastAsia="Times New Roman"/>
        </w:rPr>
      </w:pPr>
      <w:r w:rsidRPr="00BA6EC4">
        <w:rPr>
          <w:rFonts w:eastAsia="Times New Roman" w:cs="Arial"/>
          <w:iCs/>
          <w:color w:val="244061" w:themeColor="accent1" w:themeShade="80"/>
          <w:szCs w:val="24"/>
        </w:rPr>
        <w:t>Elencare e descrivere brevemente gli accessori che possono completare la fornitura dei prodotti commercializzati</w:t>
      </w:r>
      <w:r w:rsidR="00BA6EC4" w:rsidRPr="00BA6EC4">
        <w:rPr>
          <w:rFonts w:eastAsia="Times New Roman" w:cs="Arial"/>
          <w:iCs/>
          <w:color w:val="244061" w:themeColor="accent1" w:themeShade="80"/>
          <w:szCs w:val="24"/>
        </w:rPr>
        <w:t>, fornendone una breve descrizione.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156777" w:rsidRPr="00BA6EC4" w:rsidRDefault="00156777" w:rsidP="0010161F">
      <w:pPr>
        <w:pStyle w:val="Paragrafoelenco"/>
        <w:numPr>
          <w:ilvl w:val="0"/>
          <w:numId w:val="16"/>
        </w:numPr>
        <w:rPr>
          <w:rFonts w:eastAsia="Times New Roman"/>
        </w:rPr>
      </w:pPr>
      <w:r w:rsidRPr="00BA6EC4">
        <w:rPr>
          <w:rFonts w:eastAsia="Times New Roman" w:cs="Arial"/>
          <w:iCs/>
          <w:color w:val="244061" w:themeColor="accent1" w:themeShade="80"/>
          <w:szCs w:val="24"/>
        </w:rPr>
        <w:t>Elencare e descrivere brevemente gli accessori che possono completare la fornitura dei prodotti commercializzati nello specifico utilizzo per Radioterapia</w:t>
      </w:r>
      <w:r w:rsidR="00BA6EC4" w:rsidRPr="00BA6EC4">
        <w:rPr>
          <w:rFonts w:eastAsia="Times New Roman" w:cs="Arial"/>
          <w:iCs/>
          <w:color w:val="244061" w:themeColor="accent1" w:themeShade="80"/>
          <w:szCs w:val="24"/>
        </w:rPr>
        <w:t>, fornendone una breve descrizione</w:t>
      </w:r>
      <w:r w:rsidR="0010161F">
        <w:rPr>
          <w:rFonts w:eastAsia="Times New Roman" w:cs="Arial"/>
          <w:iCs/>
          <w:color w:val="244061" w:themeColor="accent1" w:themeShade="80"/>
          <w:szCs w:val="24"/>
        </w:rPr>
        <w:t xml:space="preserve"> (es. </w:t>
      </w:r>
      <w:proofErr w:type="spellStart"/>
      <w:r w:rsidR="0010161F">
        <w:rPr>
          <w:rFonts w:eastAsia="Times New Roman" w:cs="Arial"/>
          <w:iCs/>
          <w:color w:val="244061" w:themeColor="accent1" w:themeShade="80"/>
          <w:szCs w:val="24"/>
        </w:rPr>
        <w:t>table</w:t>
      </w:r>
      <w:proofErr w:type="spellEnd"/>
      <w:r w:rsidR="0010161F">
        <w:rPr>
          <w:rFonts w:eastAsia="Times New Roman" w:cs="Arial"/>
          <w:iCs/>
          <w:color w:val="244061" w:themeColor="accent1" w:themeShade="80"/>
          <w:szCs w:val="24"/>
        </w:rPr>
        <w:t xml:space="preserve"> top, sistemi di immobilizzazione</w:t>
      </w:r>
      <w:r w:rsidR="00B2581D">
        <w:rPr>
          <w:rFonts w:eastAsia="Times New Roman" w:cs="Arial"/>
          <w:iCs/>
          <w:color w:val="244061" w:themeColor="accent1" w:themeShade="80"/>
          <w:szCs w:val="24"/>
        </w:rPr>
        <w:t>, etc.</w:t>
      </w:r>
      <w:r w:rsidR="0010161F">
        <w:rPr>
          <w:rFonts w:eastAsia="Times New Roman" w:cs="Arial"/>
          <w:iCs/>
          <w:color w:val="244061" w:themeColor="accent1" w:themeShade="80"/>
          <w:szCs w:val="24"/>
        </w:rPr>
        <w:t>)</w:t>
      </w:r>
      <w:r w:rsidR="00BA6EC4" w:rsidRPr="00BA6EC4">
        <w:rPr>
          <w:rFonts w:eastAsia="Times New Roman" w:cs="Arial"/>
          <w:iCs/>
          <w:color w:val="244061" w:themeColor="accent1" w:themeShade="80"/>
          <w:szCs w:val="24"/>
        </w:rPr>
        <w:t>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B2581D" w:rsidRPr="00BA6EC4" w:rsidRDefault="00B2581D" w:rsidP="00B2581D">
      <w:pPr>
        <w:pStyle w:val="Paragrafoelenco"/>
        <w:numPr>
          <w:ilvl w:val="0"/>
          <w:numId w:val="16"/>
        </w:numPr>
        <w:rPr>
          <w:rFonts w:eastAsia="Times New Roman" w:cs="Arial"/>
          <w:iCs/>
          <w:color w:val="244061" w:themeColor="accent1" w:themeShade="80"/>
        </w:rPr>
      </w:pPr>
      <w:r w:rsidRPr="00BA6EC4">
        <w:rPr>
          <w:rFonts w:eastAsia="Times New Roman" w:cs="Arial"/>
          <w:iCs/>
          <w:color w:val="244061" w:themeColor="accent1" w:themeShade="80"/>
        </w:rPr>
        <w:t xml:space="preserve">Quanto tempo minimo per la Vostra Azienda </w:t>
      </w:r>
      <w:r>
        <w:rPr>
          <w:rFonts w:eastAsia="Times New Roman" w:cs="Arial"/>
          <w:iCs/>
          <w:color w:val="244061" w:themeColor="accent1" w:themeShade="80"/>
        </w:rPr>
        <w:t xml:space="preserve">stimate </w:t>
      </w:r>
      <w:r w:rsidRPr="00BA6EC4">
        <w:rPr>
          <w:rFonts w:eastAsia="Times New Roman" w:cs="Arial"/>
          <w:iCs/>
          <w:color w:val="244061" w:themeColor="accent1" w:themeShade="80"/>
        </w:rPr>
        <w:t>occorrente per consegnare la prima apparecchiatura a partire dalla data dell’Ordinativo di fornitura?</w:t>
      </w:r>
    </w:p>
    <w:p w:rsidR="00B2581D" w:rsidRPr="00587B24" w:rsidRDefault="00EF0FCF" w:rsidP="00B2581D">
      <w:pPr>
        <w:ind w:left="360" w:firstLine="0"/>
        <w:rPr>
          <w:rFonts w:eastAsia="Times New Roman" w:cs="Arial"/>
          <w:iCs/>
          <w:color w:val="244061" w:themeColor="accent1" w:themeShade="80"/>
        </w:rPr>
      </w:pPr>
      <w:sdt>
        <w:sdtPr>
          <w:rPr>
            <w:rFonts w:eastAsia="Times New Roman" w:cs="Arial"/>
            <w:iCs/>
            <w:color w:val="244061" w:themeColor="accent1" w:themeShade="80"/>
          </w:rPr>
          <w:id w:val="140595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1D" w:rsidRPr="00587B24">
            <w:rPr>
              <w:rFonts w:ascii="Segoe UI Symbol" w:eastAsia="Times New Roman" w:hAnsi="Segoe UI Symbol" w:cs="Segoe UI Symbol"/>
              <w:iCs/>
              <w:color w:val="244061" w:themeColor="accent1" w:themeShade="80"/>
            </w:rPr>
            <w:t>☐</w:t>
          </w:r>
        </w:sdtContent>
      </w:sdt>
      <w:r w:rsidR="00B2581D" w:rsidRPr="00587B24">
        <w:rPr>
          <w:rFonts w:eastAsia="Times New Roman" w:cs="Arial"/>
          <w:iCs/>
          <w:color w:val="244061" w:themeColor="accent1" w:themeShade="80"/>
        </w:rPr>
        <w:t xml:space="preserve"> 60 giorni solari</w:t>
      </w:r>
    </w:p>
    <w:p w:rsidR="00B2581D" w:rsidRPr="00587B24" w:rsidRDefault="00EF0FCF" w:rsidP="00B2581D">
      <w:pPr>
        <w:ind w:left="360" w:firstLine="0"/>
        <w:rPr>
          <w:rFonts w:eastAsia="Times New Roman" w:cs="Arial"/>
          <w:iCs/>
          <w:color w:val="244061" w:themeColor="accent1" w:themeShade="80"/>
        </w:rPr>
      </w:pPr>
      <w:sdt>
        <w:sdtPr>
          <w:rPr>
            <w:rFonts w:eastAsia="Times New Roman" w:cs="Arial"/>
            <w:iCs/>
            <w:color w:val="244061" w:themeColor="accent1" w:themeShade="80"/>
          </w:rPr>
          <w:id w:val="-201884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1D" w:rsidRPr="00587B24">
            <w:rPr>
              <w:rFonts w:ascii="Segoe UI Symbol" w:eastAsia="Times New Roman" w:hAnsi="Segoe UI Symbol" w:cs="Segoe UI Symbol"/>
              <w:iCs/>
              <w:color w:val="244061" w:themeColor="accent1" w:themeShade="80"/>
            </w:rPr>
            <w:t>☐</w:t>
          </w:r>
        </w:sdtContent>
      </w:sdt>
      <w:r w:rsidR="00B2581D" w:rsidRPr="00587B24">
        <w:rPr>
          <w:rFonts w:eastAsia="Times New Roman" w:cs="Arial"/>
          <w:iCs/>
          <w:color w:val="244061" w:themeColor="accent1" w:themeShade="80"/>
        </w:rPr>
        <w:t xml:space="preserve"> 90 giorni solari</w:t>
      </w:r>
    </w:p>
    <w:p w:rsidR="00B2581D" w:rsidRDefault="00EF0FCF" w:rsidP="00B2581D">
      <w:pPr>
        <w:ind w:left="360" w:firstLine="0"/>
        <w:rPr>
          <w:rFonts w:eastAsia="Times New Roman" w:cs="Arial"/>
          <w:iCs/>
          <w:color w:val="244061" w:themeColor="accent1" w:themeShade="80"/>
        </w:rPr>
      </w:pPr>
      <w:sdt>
        <w:sdtPr>
          <w:rPr>
            <w:rFonts w:eastAsia="Times New Roman" w:cs="Arial"/>
            <w:iCs/>
            <w:color w:val="244061" w:themeColor="accent1" w:themeShade="80"/>
          </w:rPr>
          <w:id w:val="-156856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81D" w:rsidRPr="00587B24">
            <w:rPr>
              <w:rFonts w:ascii="Segoe UI Symbol" w:eastAsia="Times New Roman" w:hAnsi="Segoe UI Symbol" w:cs="Segoe UI Symbol"/>
              <w:iCs/>
              <w:color w:val="244061" w:themeColor="accent1" w:themeShade="80"/>
            </w:rPr>
            <w:t>☐</w:t>
          </w:r>
        </w:sdtContent>
      </w:sdt>
      <w:r w:rsidR="00B2581D" w:rsidRPr="00587B24">
        <w:rPr>
          <w:rFonts w:eastAsia="Times New Roman" w:cs="Arial"/>
          <w:iCs/>
          <w:color w:val="244061" w:themeColor="accent1" w:themeShade="80"/>
        </w:rPr>
        <w:t xml:space="preserve"> altro, indicare</w:t>
      </w:r>
      <w:r w:rsidR="00C648E7">
        <w:rPr>
          <w:rFonts w:eastAsia="Times New Roman" w:cs="Arial"/>
          <w:iCs/>
          <w:color w:val="244061" w:themeColor="accent1" w:themeShade="80"/>
        </w:rPr>
        <w:t xml:space="preserve"> </w:t>
      </w:r>
      <w:r w:rsidR="00C648E7" w:rsidRPr="001F4BC6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C648E7" w:rsidRPr="001F4BC6">
        <w:rPr>
          <w:rFonts w:eastAsia="Times New Roman" w:cs="Arial"/>
          <w:bCs/>
        </w:rPr>
        <w:instrText xml:space="preserve"> FORMTEXT </w:instrText>
      </w:r>
      <w:r w:rsidR="00C648E7" w:rsidRPr="001F4BC6">
        <w:rPr>
          <w:rFonts w:eastAsia="Times New Roman" w:cs="Arial"/>
          <w:bCs/>
        </w:rPr>
      </w:r>
      <w:r w:rsidR="00C648E7" w:rsidRPr="001F4BC6">
        <w:rPr>
          <w:rFonts w:eastAsia="Times New Roman" w:cs="Arial"/>
          <w:bCs/>
        </w:rPr>
        <w:fldChar w:fldCharType="separate"/>
      </w:r>
      <w:r w:rsidR="00C648E7" w:rsidRPr="001F4BC6">
        <w:rPr>
          <w:rFonts w:eastAsia="Times New Roman" w:cs="Arial"/>
          <w:bCs/>
          <w:noProof/>
        </w:rPr>
        <w:t> </w:t>
      </w:r>
      <w:r w:rsidR="00C648E7" w:rsidRPr="001F4BC6">
        <w:rPr>
          <w:rFonts w:eastAsia="Times New Roman" w:cs="Arial"/>
          <w:bCs/>
          <w:noProof/>
        </w:rPr>
        <w:t> </w:t>
      </w:r>
      <w:r w:rsidR="00C648E7" w:rsidRPr="001F4BC6">
        <w:rPr>
          <w:rFonts w:eastAsia="Times New Roman" w:cs="Arial"/>
          <w:bCs/>
          <w:noProof/>
        </w:rPr>
        <w:t> </w:t>
      </w:r>
      <w:r w:rsidR="00C648E7" w:rsidRPr="001F4BC6">
        <w:rPr>
          <w:rFonts w:eastAsia="Times New Roman" w:cs="Arial"/>
          <w:bCs/>
          <w:noProof/>
        </w:rPr>
        <w:t> </w:t>
      </w:r>
      <w:r w:rsidR="00C648E7" w:rsidRPr="001F4BC6">
        <w:rPr>
          <w:rFonts w:eastAsia="Times New Roman" w:cs="Arial"/>
          <w:bCs/>
          <w:noProof/>
        </w:rPr>
        <w:t> </w:t>
      </w:r>
      <w:r w:rsidR="00C648E7" w:rsidRPr="001F4BC6">
        <w:rPr>
          <w:rFonts w:eastAsia="Times New Roman" w:cs="Arial"/>
          <w:bCs/>
        </w:rPr>
        <w:fldChar w:fldCharType="end"/>
      </w:r>
    </w:p>
    <w:p w:rsidR="00B2581D" w:rsidRPr="00587B24" w:rsidRDefault="00B2581D" w:rsidP="00B2581D">
      <w:pPr>
        <w:ind w:left="360" w:firstLine="0"/>
        <w:rPr>
          <w:rFonts w:eastAsia="Times New Roman" w:cs="Arial"/>
          <w:iCs/>
          <w:color w:val="244061" w:themeColor="accent1" w:themeShade="80"/>
        </w:rPr>
      </w:pPr>
    </w:p>
    <w:p w:rsidR="002F7B5A" w:rsidRPr="00BA6EC4" w:rsidRDefault="002F7B5A" w:rsidP="0010161F">
      <w:pPr>
        <w:pStyle w:val="Paragrafoelenco"/>
        <w:numPr>
          <w:ilvl w:val="0"/>
          <w:numId w:val="16"/>
        </w:numPr>
        <w:rPr>
          <w:rFonts w:eastAsia="Times New Roman" w:cs="Arial"/>
          <w:iCs/>
          <w:color w:val="244061" w:themeColor="accent1" w:themeShade="80"/>
        </w:rPr>
      </w:pPr>
      <w:r w:rsidRPr="00BA6EC4">
        <w:rPr>
          <w:rFonts w:eastAsia="Times New Roman" w:cs="Arial"/>
          <w:iCs/>
          <w:color w:val="244061" w:themeColor="accent1" w:themeShade="80"/>
        </w:rPr>
        <w:t xml:space="preserve">Quale è la capacità mensile di consegna sostenibile dalla Vostra Azienda per le apparecchiature in oggetto? </w:t>
      </w:r>
    </w:p>
    <w:p w:rsidR="00822236" w:rsidRPr="00822236" w:rsidRDefault="00822236" w:rsidP="00822236">
      <w:pPr>
        <w:ind w:left="360" w:firstLine="0"/>
        <w:rPr>
          <w:rFonts w:eastAsia="Times New Roman" w:cs="Arial"/>
          <w:bCs/>
        </w:rPr>
      </w:pPr>
      <w:r w:rsidRPr="00822236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2236">
        <w:rPr>
          <w:rFonts w:eastAsia="Times New Roman" w:cs="Arial"/>
          <w:bCs/>
        </w:rPr>
        <w:instrText xml:space="preserve"> FORMTEXT </w:instrText>
      </w:r>
      <w:r w:rsidRPr="00822236">
        <w:rPr>
          <w:rFonts w:eastAsia="Times New Roman" w:cs="Arial"/>
          <w:bCs/>
        </w:rPr>
      </w:r>
      <w:r w:rsidRPr="00822236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822236">
        <w:rPr>
          <w:rFonts w:eastAsia="Times New Roman" w:cs="Arial"/>
          <w:bCs/>
        </w:rPr>
        <w:fldChar w:fldCharType="end"/>
      </w:r>
    </w:p>
    <w:p w:rsidR="00822236" w:rsidRPr="00822236" w:rsidRDefault="00822236" w:rsidP="00822236">
      <w:pPr>
        <w:ind w:left="360" w:firstLine="0"/>
        <w:rPr>
          <w:rFonts w:eastAsia="Times New Roman"/>
        </w:rPr>
      </w:pPr>
    </w:p>
    <w:p w:rsidR="00156777" w:rsidRPr="00156777" w:rsidRDefault="00156777" w:rsidP="0010161F">
      <w:pPr>
        <w:pStyle w:val="Paragrafoelenco"/>
        <w:numPr>
          <w:ilvl w:val="0"/>
          <w:numId w:val="16"/>
        </w:numPr>
        <w:rPr>
          <w:rFonts w:eastAsia="Times New Roman"/>
        </w:rPr>
      </w:pPr>
      <w:r w:rsidRPr="001F4BC6">
        <w:rPr>
          <w:rFonts w:eastAsia="Times New Roman" w:cs="Arial"/>
          <w:iCs/>
          <w:color w:val="244061" w:themeColor="accent1" w:themeShade="80"/>
        </w:rPr>
        <w:t xml:space="preserve">Comunicare se l’Azienda attua specifici piani di formazione da </w:t>
      </w:r>
      <w:r w:rsidR="00B2581D">
        <w:rPr>
          <w:rFonts w:eastAsia="Times New Roman" w:cs="Arial"/>
          <w:iCs/>
          <w:color w:val="244061" w:themeColor="accent1" w:themeShade="80"/>
        </w:rPr>
        <w:t>erogare</w:t>
      </w:r>
      <w:r w:rsidRPr="001F4BC6">
        <w:rPr>
          <w:rFonts w:eastAsia="Times New Roman" w:cs="Arial"/>
          <w:iCs/>
          <w:color w:val="244061" w:themeColor="accent1" w:themeShade="80"/>
        </w:rPr>
        <w:t xml:space="preserve"> agli operatori e/o utilizzatori.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156777" w:rsidRPr="00156777" w:rsidRDefault="00156777" w:rsidP="0010161F">
      <w:pPr>
        <w:pStyle w:val="Paragrafoelenco"/>
        <w:numPr>
          <w:ilvl w:val="0"/>
          <w:numId w:val="16"/>
        </w:numPr>
        <w:rPr>
          <w:rFonts w:eastAsia="Times New Roman"/>
        </w:rPr>
      </w:pPr>
      <w:r w:rsidRPr="001F4BC6">
        <w:rPr>
          <w:rFonts w:eastAsia="Times New Roman" w:cs="Arial"/>
          <w:iCs/>
          <w:color w:val="244061" w:themeColor="accent1" w:themeShade="80"/>
        </w:rPr>
        <w:t xml:space="preserve">Indicare eventuali servizi accessori ritenuti </w:t>
      </w:r>
      <w:r>
        <w:rPr>
          <w:rFonts w:eastAsia="Times New Roman" w:cs="Arial"/>
          <w:iCs/>
          <w:color w:val="244061" w:themeColor="accent1" w:themeShade="80"/>
        </w:rPr>
        <w:t>util</w:t>
      </w:r>
      <w:r w:rsidRPr="001F4BC6">
        <w:rPr>
          <w:rFonts w:eastAsia="Times New Roman" w:cs="Arial"/>
          <w:iCs/>
          <w:color w:val="244061" w:themeColor="accent1" w:themeShade="80"/>
        </w:rPr>
        <w:t>i alla corretta esecuzione della fornitura.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156777" w:rsidRPr="00156777" w:rsidRDefault="00156777" w:rsidP="0010161F">
      <w:pPr>
        <w:pStyle w:val="Paragrafoelenco"/>
        <w:numPr>
          <w:ilvl w:val="0"/>
          <w:numId w:val="16"/>
        </w:numPr>
        <w:rPr>
          <w:rFonts w:eastAsia="Times New Roman"/>
        </w:rPr>
      </w:pPr>
      <w:r w:rsidRPr="001F4BC6">
        <w:rPr>
          <w:rFonts w:eastAsia="Times New Roman"/>
          <w:color w:val="244061" w:themeColor="accent1" w:themeShade="80"/>
          <w:szCs w:val="24"/>
        </w:rPr>
        <w:t xml:space="preserve">Indicare se si è interessati a partecipare ad una procedura di gara per i beni in oggetto. In caso di risposta negativa motivarne </w:t>
      </w:r>
      <w:r>
        <w:rPr>
          <w:rFonts w:eastAsia="Times New Roman"/>
          <w:color w:val="244061" w:themeColor="accent1" w:themeShade="80"/>
          <w:szCs w:val="24"/>
        </w:rPr>
        <w:t xml:space="preserve">la </w:t>
      </w:r>
      <w:r w:rsidRPr="001F4BC6">
        <w:rPr>
          <w:rFonts w:eastAsia="Times New Roman"/>
          <w:color w:val="244061" w:themeColor="accent1" w:themeShade="80"/>
          <w:szCs w:val="24"/>
        </w:rPr>
        <w:t>scelta.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156777" w:rsidRPr="00156777" w:rsidRDefault="00156777" w:rsidP="00156777">
      <w:pPr>
        <w:pStyle w:val="Paragrafoelenco"/>
        <w:ind w:firstLine="0"/>
        <w:rPr>
          <w:rFonts w:eastAsia="Times New Roman"/>
        </w:rPr>
      </w:pPr>
    </w:p>
    <w:p w:rsidR="00156777" w:rsidRPr="00156777" w:rsidRDefault="00156777" w:rsidP="0010161F">
      <w:pPr>
        <w:pStyle w:val="Paragrafoelenco"/>
        <w:numPr>
          <w:ilvl w:val="0"/>
          <w:numId w:val="16"/>
        </w:numPr>
        <w:rPr>
          <w:rFonts w:eastAsia="Times New Roman"/>
        </w:rPr>
      </w:pPr>
      <w:r>
        <w:rPr>
          <w:color w:val="244061" w:themeColor="accent1" w:themeShade="80"/>
          <w:szCs w:val="24"/>
        </w:rPr>
        <w:t>Riportare</w:t>
      </w:r>
      <w:r w:rsidRPr="001F4BC6">
        <w:rPr>
          <w:color w:val="244061" w:themeColor="accent1" w:themeShade="80"/>
          <w:szCs w:val="24"/>
        </w:rPr>
        <w:t xml:space="preserve"> sintetiche osservazioni o suggerimenti che l’Azienda ritiene util</w:t>
      </w:r>
      <w:r>
        <w:rPr>
          <w:color w:val="244061" w:themeColor="accent1" w:themeShade="80"/>
          <w:szCs w:val="24"/>
        </w:rPr>
        <w:t xml:space="preserve">e proporre in vista dell’attivazione di una </w:t>
      </w:r>
      <w:r w:rsidRPr="001F4BC6">
        <w:rPr>
          <w:color w:val="244061" w:themeColor="accent1" w:themeShade="80"/>
          <w:szCs w:val="24"/>
        </w:rPr>
        <w:t>iniziativa di gara</w:t>
      </w:r>
      <w:r>
        <w:rPr>
          <w:color w:val="244061" w:themeColor="accent1" w:themeShade="80"/>
          <w:szCs w:val="24"/>
        </w:rPr>
        <w:t xml:space="preserve"> centralizzata</w:t>
      </w:r>
      <w:r w:rsidRPr="001F4BC6">
        <w:rPr>
          <w:color w:val="244061" w:themeColor="accent1" w:themeShade="80"/>
          <w:szCs w:val="24"/>
        </w:rPr>
        <w:t>.</w:t>
      </w:r>
    </w:p>
    <w:p w:rsidR="00156777" w:rsidRPr="00156777" w:rsidRDefault="00156777" w:rsidP="00156777">
      <w:pPr>
        <w:ind w:left="360" w:firstLine="0"/>
        <w:rPr>
          <w:rFonts w:eastAsia="Times New Roman" w:cs="Arial"/>
          <w:bCs/>
        </w:rPr>
      </w:pPr>
      <w:r w:rsidRPr="00156777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56777">
        <w:rPr>
          <w:rFonts w:eastAsia="Times New Roman" w:cs="Arial"/>
          <w:bCs/>
        </w:rPr>
        <w:instrText xml:space="preserve"> FORMTEXT </w:instrText>
      </w:r>
      <w:r w:rsidRPr="00156777">
        <w:rPr>
          <w:rFonts w:eastAsia="Times New Roman" w:cs="Arial"/>
          <w:bCs/>
        </w:rPr>
      </w:r>
      <w:r w:rsidRPr="00156777">
        <w:rPr>
          <w:rFonts w:eastAsia="Times New Roman" w:cs="Arial"/>
          <w:bCs/>
        </w:rPr>
        <w:fldChar w:fldCharType="separate"/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4103EA">
        <w:rPr>
          <w:rFonts w:eastAsia="Times New Roman"/>
          <w:noProof/>
        </w:rPr>
        <w:t> </w:t>
      </w:r>
      <w:r w:rsidRPr="00156777">
        <w:rPr>
          <w:rFonts w:eastAsia="Times New Roman" w:cs="Arial"/>
          <w:bCs/>
        </w:rPr>
        <w:fldChar w:fldCharType="end"/>
      </w:r>
    </w:p>
    <w:p w:rsidR="007031EE" w:rsidRPr="001F4BC6" w:rsidRDefault="007031EE" w:rsidP="00E61E82">
      <w:pPr>
        <w:pBdr>
          <w:bottom w:val="single" w:sz="12" w:space="14" w:color="auto"/>
        </w:pBdr>
        <w:spacing w:after="0"/>
        <w:ind w:firstLine="0"/>
        <w:rPr>
          <w:rFonts w:eastAsia="Times New Roman"/>
          <w:sz w:val="24"/>
        </w:rPr>
      </w:pPr>
    </w:p>
    <w:p w:rsidR="00E776C1" w:rsidRPr="001F4BC6" w:rsidRDefault="00BB33C3" w:rsidP="005E0C9C">
      <w:pPr>
        <w:pBdr>
          <w:bottom w:val="single" w:sz="12" w:space="14" w:color="auto"/>
        </w:pBdr>
        <w:spacing w:after="0"/>
        <w:ind w:left="66"/>
        <w:rPr>
          <w:i/>
          <w:color w:val="244061" w:themeColor="accent1" w:themeShade="80"/>
          <w:szCs w:val="20"/>
        </w:rPr>
      </w:pPr>
      <w:r w:rsidRPr="001F4BC6">
        <w:rPr>
          <w:rFonts w:eastAsia="Times New Roman"/>
          <w:b/>
          <w:color w:val="244061" w:themeColor="accent1" w:themeShade="80"/>
          <w:sz w:val="20"/>
        </w:rPr>
        <w:t>Nota bene:</w:t>
      </w:r>
      <w:r w:rsidRPr="001F4BC6">
        <w:rPr>
          <w:rFonts w:eastAsia="Times New Roman"/>
          <w:i/>
          <w:color w:val="244061" w:themeColor="accent1" w:themeShade="80"/>
          <w:sz w:val="20"/>
        </w:rPr>
        <w:t xml:space="preserve"> s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 xml:space="preserve">i precisa che </w:t>
      </w:r>
      <w:r w:rsidR="00272256">
        <w:rPr>
          <w:rFonts w:eastAsia="Times New Roman"/>
          <w:i/>
          <w:color w:val="244061" w:themeColor="accent1" w:themeShade="80"/>
          <w:sz w:val="20"/>
        </w:rPr>
        <w:t>si dovranno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 xml:space="preserve"> allegare al presente questionario </w:t>
      </w:r>
      <w:r w:rsidR="00272256">
        <w:rPr>
          <w:rFonts w:eastAsia="Times New Roman"/>
          <w:i/>
          <w:color w:val="244061" w:themeColor="accent1" w:themeShade="80"/>
          <w:sz w:val="20"/>
        </w:rPr>
        <w:t>le</w:t>
      </w:r>
      <w:r w:rsidR="005E0C9C" w:rsidRPr="001F4BC6">
        <w:rPr>
          <w:rFonts w:eastAsia="Times New Roman"/>
          <w:i/>
          <w:color w:val="244061" w:themeColor="accent1" w:themeShade="80"/>
          <w:sz w:val="20"/>
        </w:rPr>
        <w:t xml:space="preserve"> schede tecniche, brochure o qualsi</w:t>
      </w:r>
      <w:r w:rsidR="00E51DBD">
        <w:rPr>
          <w:rFonts w:eastAsia="Times New Roman"/>
          <w:i/>
          <w:color w:val="244061" w:themeColor="accent1" w:themeShade="80"/>
          <w:sz w:val="20"/>
        </w:rPr>
        <w:t xml:space="preserve">asi altro materiale informativo </w:t>
      </w:r>
      <w:r w:rsidR="00272256">
        <w:rPr>
          <w:rFonts w:eastAsia="Times New Roman"/>
          <w:i/>
          <w:color w:val="244061" w:themeColor="accent1" w:themeShade="80"/>
          <w:sz w:val="20"/>
        </w:rPr>
        <w:t>qualificante i prodotti commercializzati</w:t>
      </w:r>
      <w:r w:rsidR="005E0C9C" w:rsidRPr="001F4BC6">
        <w:rPr>
          <w:rFonts w:eastAsia="Times New Roman"/>
          <w:i/>
          <w:color w:val="244061" w:themeColor="accent1" w:themeShade="80"/>
          <w:sz w:val="24"/>
        </w:rPr>
        <w:t>.</w:t>
      </w:r>
    </w:p>
    <w:sectPr w:rsidR="00E776C1" w:rsidRPr="001F4BC6" w:rsidSect="0062193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CF" w:rsidRDefault="00EF0FCF" w:rsidP="00FA724F">
      <w:r>
        <w:separator/>
      </w:r>
    </w:p>
    <w:p w:rsidR="00EF0FCF" w:rsidRDefault="00EF0FCF" w:rsidP="00FA724F"/>
  </w:endnote>
  <w:endnote w:type="continuationSeparator" w:id="0">
    <w:p w:rsidR="00EF0FCF" w:rsidRDefault="00EF0FCF" w:rsidP="00FA724F">
      <w:r>
        <w:continuationSeparator/>
      </w:r>
    </w:p>
    <w:p w:rsidR="00EF0FCF" w:rsidRDefault="00EF0FCF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EF0FCF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EF0FCF" w:rsidRPr="000840F5" w:rsidRDefault="00EF0FCF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 w:rsidRPr="00F30A6A">
                <w:rPr>
                  <w:sz w:val="16"/>
                </w:rPr>
                <w:t xml:space="preserve">Avviso Consultazione Preliminare del mercato_ </w:t>
              </w:r>
              <w:r>
                <w:rPr>
                  <w:sz w:val="16"/>
                </w:rPr>
                <w:t>Tomografi Computerizzati TC</w:t>
              </w:r>
            </w:p>
          </w:sdtContent>
        </w:sdt>
      </w:tc>
      <w:tc>
        <w:tcPr>
          <w:tcW w:w="1566" w:type="dxa"/>
          <w:vAlign w:val="center"/>
        </w:tcPr>
        <w:p w:rsidR="00EF0FCF" w:rsidRPr="000840F5" w:rsidRDefault="00EF0FCF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EF0FCF" w:rsidRPr="000840F5" w:rsidRDefault="00EF0FCF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EF0FCF" w:rsidRPr="001F4BC6" w:rsidTr="001D7AAA">
      <w:trPr>
        <w:trHeight w:val="23"/>
      </w:trPr>
      <w:tc>
        <w:tcPr>
          <w:tcW w:w="9687" w:type="dxa"/>
          <w:gridSpan w:val="2"/>
        </w:tcPr>
        <w:p w:rsidR="00EF0FCF" w:rsidRPr="00844C99" w:rsidRDefault="00EF0FCF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EF0FCF" w:rsidRPr="00844C99" w:rsidRDefault="00EF0FCF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EF0FCF" w:rsidRPr="00844C99" w:rsidRDefault="00EF0FCF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.000,00 </w:t>
          </w:r>
          <w:proofErr w:type="spellStart"/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i.v</w:t>
          </w:r>
          <w:proofErr w:type="spellEnd"/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</w:t>
          </w:r>
        </w:p>
        <w:p w:rsidR="00EF0FCF" w:rsidRPr="00844C99" w:rsidRDefault="00EF0FCF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EF0FCF" w:rsidRPr="00934EFA" w:rsidRDefault="00EF0FCF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EF0FCF" w:rsidRPr="009433DC" w:rsidRDefault="00EF0FCF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CF" w:rsidRDefault="00EF0FCF" w:rsidP="00257751">
      <w:pPr>
        <w:spacing w:before="0" w:after="0" w:line="240" w:lineRule="auto"/>
      </w:pPr>
      <w:r>
        <w:separator/>
      </w:r>
    </w:p>
  </w:footnote>
  <w:footnote w:type="continuationSeparator" w:id="0">
    <w:p w:rsidR="00EF0FCF" w:rsidRDefault="00EF0FCF" w:rsidP="00257751">
      <w:pPr>
        <w:spacing w:before="0" w:after="0" w:line="240" w:lineRule="auto"/>
      </w:pPr>
      <w:r>
        <w:continuationSeparator/>
      </w:r>
    </w:p>
  </w:footnote>
  <w:footnote w:type="continuationNotice" w:id="1">
    <w:p w:rsidR="00EF0FCF" w:rsidRPr="00257751" w:rsidRDefault="00EF0FCF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F" w:rsidRDefault="00EF0FCF">
    <w:pPr>
      <w:pStyle w:val="Intestazione"/>
    </w:pPr>
    <w:r>
      <w:rPr>
        <w:noProof/>
      </w:rPr>
      <w:pict w14:anchorId="4B05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F" w:rsidRDefault="00EF0FCF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89871" wp14:editId="2C2CE2EC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0FCF" w:rsidRDefault="00EF0FCF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EF0FCF" w:rsidRDefault="00EF0FCF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EF0FCF" w:rsidRDefault="00EF0FCF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EF0FCF" w:rsidRPr="00700484" w:rsidRDefault="00EF0FCF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F" w:rsidRDefault="00EF0FCF">
    <w:pPr>
      <w:pStyle w:val="Intestazione"/>
    </w:pPr>
    <w:r>
      <w:rPr>
        <w:noProof/>
      </w:rPr>
      <w:pict w14:anchorId="7387A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B474C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15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17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388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1"/>
  </w:num>
  <w:num w:numId="9">
    <w:abstractNumId w:val="2"/>
  </w:num>
  <w:num w:numId="10">
    <w:abstractNumId w:val="15"/>
  </w:num>
  <w:num w:numId="11">
    <w:abstractNumId w:val="11"/>
  </w:num>
  <w:num w:numId="12">
    <w:abstractNumId w:val="19"/>
  </w:num>
  <w:num w:numId="13">
    <w:abstractNumId w:val="17"/>
  </w:num>
  <w:num w:numId="14">
    <w:abstractNumId w:val="7"/>
  </w:num>
  <w:num w:numId="15">
    <w:abstractNumId w:val="9"/>
  </w:num>
  <w:num w:numId="16">
    <w:abstractNumId w:val="20"/>
  </w:num>
  <w:num w:numId="17">
    <w:abstractNumId w:val="4"/>
  </w:num>
  <w:num w:numId="18">
    <w:abstractNumId w:val="10"/>
  </w:num>
  <w:num w:numId="19">
    <w:abstractNumId w:val="16"/>
  </w:num>
  <w:num w:numId="20">
    <w:abstractNumId w:val="14"/>
  </w:num>
  <w:num w:numId="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7OuYxW66LJwrNKgxMPN5CxcUuRxXIMuj8Rbl+H0GNoq0aDqLMqvgKpTCdcf3gtgpGsrmsXXCRuYohC/T5hqOA==" w:salt="f8cT+5AK3Gm6nLkYFpAkqQ==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3C6"/>
    <w:rsid w:val="00006517"/>
    <w:rsid w:val="000069B4"/>
    <w:rsid w:val="00007BB7"/>
    <w:rsid w:val="00007CC5"/>
    <w:rsid w:val="00010713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60AD0"/>
    <w:rsid w:val="00060AE3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790"/>
    <w:rsid w:val="000B65BF"/>
    <w:rsid w:val="000B71FA"/>
    <w:rsid w:val="000C14FD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95A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71AD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A1F"/>
    <w:rsid w:val="00141542"/>
    <w:rsid w:val="00142B53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B0237"/>
    <w:rsid w:val="001B14A2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26AA"/>
    <w:rsid w:val="001F32EC"/>
    <w:rsid w:val="001F3684"/>
    <w:rsid w:val="001F3AEE"/>
    <w:rsid w:val="001F4411"/>
    <w:rsid w:val="001F4B25"/>
    <w:rsid w:val="001F4BC6"/>
    <w:rsid w:val="001F4E16"/>
    <w:rsid w:val="001F56FE"/>
    <w:rsid w:val="001F6457"/>
    <w:rsid w:val="001F6B56"/>
    <w:rsid w:val="001F73E1"/>
    <w:rsid w:val="0020029D"/>
    <w:rsid w:val="00200738"/>
    <w:rsid w:val="0020155A"/>
    <w:rsid w:val="002015F1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A9A"/>
    <w:rsid w:val="00296F74"/>
    <w:rsid w:val="002976BB"/>
    <w:rsid w:val="002A063D"/>
    <w:rsid w:val="002A1040"/>
    <w:rsid w:val="002A110C"/>
    <w:rsid w:val="002A18E6"/>
    <w:rsid w:val="002A1F67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75BC"/>
    <w:rsid w:val="003E0FEE"/>
    <w:rsid w:val="003E18DE"/>
    <w:rsid w:val="003E27EA"/>
    <w:rsid w:val="003E3AF9"/>
    <w:rsid w:val="003E4190"/>
    <w:rsid w:val="003E4BB0"/>
    <w:rsid w:val="003E5771"/>
    <w:rsid w:val="003E5A6F"/>
    <w:rsid w:val="003E6C36"/>
    <w:rsid w:val="003E716F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F0F"/>
    <w:rsid w:val="004216E9"/>
    <w:rsid w:val="00422CDC"/>
    <w:rsid w:val="0042398D"/>
    <w:rsid w:val="00424403"/>
    <w:rsid w:val="00424577"/>
    <w:rsid w:val="0042498C"/>
    <w:rsid w:val="00424A79"/>
    <w:rsid w:val="00424C3A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4A8C"/>
    <w:rsid w:val="00455430"/>
    <w:rsid w:val="0045648B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E54"/>
    <w:rsid w:val="00490B17"/>
    <w:rsid w:val="00490BC6"/>
    <w:rsid w:val="00490C32"/>
    <w:rsid w:val="004912CC"/>
    <w:rsid w:val="0049192B"/>
    <w:rsid w:val="00491D4A"/>
    <w:rsid w:val="004923BB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A4508"/>
    <w:rsid w:val="004B0D56"/>
    <w:rsid w:val="004B14FB"/>
    <w:rsid w:val="004B20D8"/>
    <w:rsid w:val="004B29F1"/>
    <w:rsid w:val="004B359D"/>
    <w:rsid w:val="004B38B5"/>
    <w:rsid w:val="004B4380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283"/>
    <w:rsid w:val="004C77FE"/>
    <w:rsid w:val="004D051C"/>
    <w:rsid w:val="004D11C9"/>
    <w:rsid w:val="004D153F"/>
    <w:rsid w:val="004D1637"/>
    <w:rsid w:val="004D27AA"/>
    <w:rsid w:val="004D29FB"/>
    <w:rsid w:val="004D4862"/>
    <w:rsid w:val="004D4D52"/>
    <w:rsid w:val="004D52B1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B21"/>
    <w:rsid w:val="0055409A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2862"/>
    <w:rsid w:val="00572994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9D7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638"/>
    <w:rsid w:val="00820085"/>
    <w:rsid w:val="00820363"/>
    <w:rsid w:val="00820626"/>
    <w:rsid w:val="00820EDE"/>
    <w:rsid w:val="00821E30"/>
    <w:rsid w:val="00822236"/>
    <w:rsid w:val="008238AE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369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B29"/>
    <w:rsid w:val="008B2B54"/>
    <w:rsid w:val="008B2D61"/>
    <w:rsid w:val="008B4764"/>
    <w:rsid w:val="008B56AD"/>
    <w:rsid w:val="008B5794"/>
    <w:rsid w:val="008B5CBC"/>
    <w:rsid w:val="008B5DDF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631D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6838"/>
    <w:rsid w:val="00A56C2C"/>
    <w:rsid w:val="00A5715C"/>
    <w:rsid w:val="00A57343"/>
    <w:rsid w:val="00A57B3F"/>
    <w:rsid w:val="00A619E0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5CB"/>
    <w:rsid w:val="00AF67A6"/>
    <w:rsid w:val="00AF6B2C"/>
    <w:rsid w:val="00AF78C9"/>
    <w:rsid w:val="00B005D2"/>
    <w:rsid w:val="00B0162E"/>
    <w:rsid w:val="00B02A2F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3207"/>
    <w:rsid w:val="00B238CB"/>
    <w:rsid w:val="00B24615"/>
    <w:rsid w:val="00B25775"/>
    <w:rsid w:val="00B2581D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BFD"/>
    <w:rsid w:val="00B60F64"/>
    <w:rsid w:val="00B629CC"/>
    <w:rsid w:val="00B63D11"/>
    <w:rsid w:val="00B646A9"/>
    <w:rsid w:val="00B65F1B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EFE"/>
    <w:rsid w:val="00BA26EE"/>
    <w:rsid w:val="00BA3A8B"/>
    <w:rsid w:val="00BA4158"/>
    <w:rsid w:val="00BA45E9"/>
    <w:rsid w:val="00BA4FFA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59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2CEE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07EB7"/>
    <w:rsid w:val="00C11CF5"/>
    <w:rsid w:val="00C1488B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70EF"/>
    <w:rsid w:val="00C77184"/>
    <w:rsid w:val="00C77632"/>
    <w:rsid w:val="00C777D7"/>
    <w:rsid w:val="00C77A2F"/>
    <w:rsid w:val="00C80AE0"/>
    <w:rsid w:val="00C819E7"/>
    <w:rsid w:val="00C81A92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67F"/>
    <w:rsid w:val="00CD16A9"/>
    <w:rsid w:val="00CD18B4"/>
    <w:rsid w:val="00CD1B7B"/>
    <w:rsid w:val="00CD1C25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1623"/>
    <w:rsid w:val="00D11A09"/>
    <w:rsid w:val="00D11B4C"/>
    <w:rsid w:val="00D11D0F"/>
    <w:rsid w:val="00D12E4F"/>
    <w:rsid w:val="00D12F55"/>
    <w:rsid w:val="00D1325A"/>
    <w:rsid w:val="00D13FDE"/>
    <w:rsid w:val="00D140A4"/>
    <w:rsid w:val="00D14E6E"/>
    <w:rsid w:val="00D14E84"/>
    <w:rsid w:val="00D14F84"/>
    <w:rsid w:val="00D15BCE"/>
    <w:rsid w:val="00D16A6A"/>
    <w:rsid w:val="00D173CE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63D3"/>
    <w:rsid w:val="00D664F4"/>
    <w:rsid w:val="00D667E3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1E82"/>
    <w:rsid w:val="00E631D3"/>
    <w:rsid w:val="00E63D80"/>
    <w:rsid w:val="00E64051"/>
    <w:rsid w:val="00E64C32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79A1"/>
    <w:rsid w:val="00E97B14"/>
    <w:rsid w:val="00EA0512"/>
    <w:rsid w:val="00EA1C89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4819DFC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2018-10-16T22:00:00+00:00</siapsDataPubblicazione>
    <Index xmlns="d77a602b-ccae-41da-9e86-a315a40decae">-18</Index>
    <siapsSintesi xmlns="397B19D0-B431-4FEA-9FA1-A80706919F20">&lt;div class="ExternalClassEB7C67881F2E4795AC6F9B0FEBC59342"&gt;&lt;p&gt;​Avviso Consultazione Preliminare del mercato_ Tomografi Computerizzati TC​&lt;/p&gt;&lt;/div&gt;</siapsSintesi>
    <siapsOrdine xmlns="397B19D0-B431-4FEA-9FA1-A80706919F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E3EE-C84E-41B0-A443-5E4912CA0A55}"/>
</file>

<file path=customXml/itemProps2.xml><?xml version="1.0" encoding="utf-8"?>
<ds:datastoreItem xmlns:ds="http://schemas.openxmlformats.org/officeDocument/2006/customXml" ds:itemID="{24C0A9D1-C418-4BE4-91E8-5E3D98BA2CC6}"/>
</file>

<file path=customXml/itemProps3.xml><?xml version="1.0" encoding="utf-8"?>
<ds:datastoreItem xmlns:ds="http://schemas.openxmlformats.org/officeDocument/2006/customXml" ds:itemID="{111DC76B-3CC1-464C-AAC2-1D4035D845FB}"/>
</file>

<file path=customXml/itemProps4.xml><?xml version="1.0" encoding="utf-8"?>
<ds:datastoreItem xmlns:ds="http://schemas.openxmlformats.org/officeDocument/2006/customXml" ds:itemID="{538F7534-D1AE-4195-8852-1A15A13FC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2314</Words>
  <Characters>13193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Consultazione Preliminare del mercato_ Tomografi Computerizzati TC</vt:lpstr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Consultazione Preliminare del mercato_ Tomografi Computerizzati TC</dc:title>
  <cp:lastModifiedBy>Carmela Puca</cp:lastModifiedBy>
  <cp:revision>27</cp:revision>
  <cp:lastPrinted>2018-10-17T07:45:00Z</cp:lastPrinted>
  <dcterms:created xsi:type="dcterms:W3CDTF">2018-10-15T14:38:00Z</dcterms:created>
  <dcterms:modified xsi:type="dcterms:W3CDTF">2018-10-17T09:03:00Z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